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219" w:rsidRPr="00065D4E" w:rsidRDefault="00B66219" w:rsidP="008E42AD">
      <w:pPr>
        <w:pStyle w:val="NormalWeb"/>
        <w:jc w:val="center"/>
        <w:rPr>
          <w:rFonts w:ascii="Times New Roman" w:eastAsia="黑体" w:hAnsi="Times New Roman" w:cs="Times New Roman"/>
          <w:b/>
          <w:sz w:val="27"/>
          <w:szCs w:val="27"/>
        </w:rPr>
      </w:pPr>
      <w:r w:rsidRPr="00065D4E">
        <w:rPr>
          <w:rFonts w:ascii="Times New Roman" w:eastAsia="黑体" w:hAnsi="Times New Roman" w:cs="Times New Roman" w:hint="eastAsia"/>
          <w:b/>
          <w:sz w:val="27"/>
          <w:szCs w:val="27"/>
        </w:rPr>
        <w:t>美国</w:t>
      </w:r>
      <w:r w:rsidRPr="00C81152">
        <w:rPr>
          <w:rFonts w:ascii="Times New Roman" w:eastAsia="黑体" w:hAnsi="Times New Roman" w:cs="Times New Roman" w:hint="eastAsia"/>
          <w:b/>
          <w:sz w:val="27"/>
          <w:szCs w:val="27"/>
        </w:rPr>
        <w:t>夏威夷大学马诺阿分校二语习得硕士衔接项目</w:t>
      </w:r>
    </w:p>
    <w:p w:rsidR="00B66219" w:rsidRPr="00A564D3" w:rsidRDefault="00B66219" w:rsidP="00083A67">
      <w:pPr>
        <w:pStyle w:val="NoSpacing"/>
        <w:ind w:firstLineChars="200" w:firstLine="31680"/>
        <w:jc w:val="both"/>
        <w:rPr>
          <w:rFonts w:ascii="Times New Roman" w:hAnsi="Verdana"/>
        </w:rPr>
      </w:pPr>
      <w:r>
        <w:rPr>
          <w:rFonts w:ascii="Times New Roman" w:hAnsi="Verdana" w:hint="eastAsia"/>
        </w:rPr>
        <w:t>北京外国语大学与夏威夷大学</w:t>
      </w:r>
      <w:r w:rsidRPr="00A564D3">
        <w:rPr>
          <w:rFonts w:ascii="Times New Roman" w:hAnsi="Verdana" w:hint="eastAsia"/>
          <w:sz w:val="24"/>
          <w:szCs w:val="24"/>
        </w:rPr>
        <w:t>马诺阿分校</w:t>
      </w:r>
      <w:r>
        <w:rPr>
          <w:rFonts w:ascii="Times New Roman" w:hAnsi="Verdana" w:hint="eastAsia"/>
        </w:rPr>
        <w:t>于</w:t>
      </w:r>
      <w:r>
        <w:rPr>
          <w:rFonts w:ascii="Times New Roman" w:hAnsi="Verdana"/>
        </w:rPr>
        <w:t>2016</w:t>
      </w:r>
      <w:r>
        <w:rPr>
          <w:rFonts w:ascii="Times New Roman" w:hAnsi="Verdana" w:hint="eastAsia"/>
        </w:rPr>
        <w:t>年</w:t>
      </w:r>
      <w:r>
        <w:rPr>
          <w:rFonts w:ascii="Times New Roman" w:hAnsi="Verdana"/>
        </w:rPr>
        <w:t>6</w:t>
      </w:r>
      <w:r>
        <w:rPr>
          <w:rFonts w:ascii="Times New Roman" w:hAnsi="Verdana" w:hint="eastAsia"/>
        </w:rPr>
        <w:t>月达成合作协议，</w:t>
      </w:r>
      <w:r w:rsidRPr="005E47FC">
        <w:rPr>
          <w:rFonts w:ascii="Times New Roman" w:hAnsi="Verdana" w:hint="eastAsia"/>
        </w:rPr>
        <w:t>英语学院</w:t>
      </w:r>
      <w:r>
        <w:rPr>
          <w:rFonts w:ascii="Times New Roman" w:hAnsi="Verdana" w:hint="eastAsia"/>
        </w:rPr>
        <w:t>将</w:t>
      </w:r>
      <w:r w:rsidRPr="005E47FC">
        <w:rPr>
          <w:rFonts w:ascii="Times New Roman" w:hAnsi="Verdana" w:hint="eastAsia"/>
        </w:rPr>
        <w:t>为</w:t>
      </w:r>
      <w:r>
        <w:rPr>
          <w:rFonts w:ascii="Times New Roman" w:hAnsi="Verdana" w:hint="eastAsia"/>
        </w:rPr>
        <w:t>优秀本科生</w:t>
      </w:r>
      <w:r w:rsidRPr="005E47FC">
        <w:rPr>
          <w:rFonts w:ascii="Times New Roman" w:hAnsi="Verdana" w:hint="eastAsia"/>
        </w:rPr>
        <w:t>提供赴</w:t>
      </w:r>
      <w:r w:rsidRPr="00A564D3">
        <w:rPr>
          <w:rFonts w:ascii="Times New Roman" w:hAnsi="Verdana" w:hint="eastAsia"/>
          <w:sz w:val="24"/>
          <w:szCs w:val="24"/>
        </w:rPr>
        <w:t>美国夏威夷大学马诺阿分校</w:t>
      </w:r>
      <w:r w:rsidRPr="005E47FC">
        <w:rPr>
          <w:rFonts w:ascii="Times New Roman" w:hAnsi="Verdana" w:hint="eastAsia"/>
        </w:rPr>
        <w:t>（以下简称</w:t>
      </w:r>
      <w:r w:rsidRPr="00294B29">
        <w:rPr>
          <w:rFonts w:eastAsia="仿宋" w:cs="Arial"/>
          <w:color w:val="000000"/>
          <w:sz w:val="24"/>
          <w:szCs w:val="24"/>
        </w:rPr>
        <w:t>UHM</w:t>
      </w:r>
      <w:r w:rsidRPr="005E47FC">
        <w:rPr>
          <w:rFonts w:ascii="Times New Roman" w:hAnsi="Verdana" w:hint="eastAsia"/>
        </w:rPr>
        <w:t>）深造</w:t>
      </w:r>
      <w:r>
        <w:rPr>
          <w:rFonts w:ascii="Times New Roman" w:hAnsi="Verdana" w:hint="eastAsia"/>
        </w:rPr>
        <w:t>的机会。</w:t>
      </w:r>
      <w:r w:rsidRPr="00A564D3">
        <w:rPr>
          <w:rFonts w:ascii="Times New Roman" w:hAnsi="Verdana" w:hint="eastAsia"/>
          <w:sz w:val="24"/>
          <w:szCs w:val="24"/>
        </w:rPr>
        <w:t>该二语习得硕士衔接项目</w:t>
      </w:r>
      <w:r>
        <w:rPr>
          <w:rFonts w:ascii="Times New Roman" w:hAnsi="Verdana" w:hint="eastAsia"/>
        </w:rPr>
        <w:t>（</w:t>
      </w:r>
      <w:r w:rsidRPr="00A564D3">
        <w:rPr>
          <w:rFonts w:ascii="Times New Roman" w:hAnsi="Verdana"/>
          <w:sz w:val="24"/>
          <w:szCs w:val="24"/>
        </w:rPr>
        <w:t>“</w:t>
      </w:r>
      <w:r w:rsidRPr="00A564D3">
        <w:rPr>
          <w:rFonts w:ascii="Times New Roman" w:hAnsi="Verdana"/>
          <w:sz w:val="24"/>
          <w:szCs w:val="24"/>
        </w:rPr>
        <w:t>3+2</w:t>
      </w:r>
      <w:r w:rsidRPr="00A564D3">
        <w:rPr>
          <w:rFonts w:ascii="Times New Roman" w:hAnsi="Verdana"/>
          <w:sz w:val="24"/>
          <w:szCs w:val="24"/>
        </w:rPr>
        <w:t>”</w:t>
      </w:r>
      <w:r>
        <w:rPr>
          <w:rFonts w:ascii="Times New Roman" w:hAnsi="Verdana" w:hint="eastAsia"/>
        </w:rPr>
        <w:t>模式）</w:t>
      </w:r>
      <w:r w:rsidRPr="00A564D3">
        <w:rPr>
          <w:rFonts w:ascii="Times New Roman" w:hAnsi="Verdana" w:hint="eastAsia"/>
          <w:sz w:val="24"/>
          <w:szCs w:val="24"/>
        </w:rPr>
        <w:t>由北京外国语大学英语学院和</w:t>
      </w:r>
      <w:r w:rsidRPr="00A564D3">
        <w:rPr>
          <w:rFonts w:ascii="Times New Roman" w:hAnsi="Verdana"/>
          <w:sz w:val="24"/>
          <w:szCs w:val="24"/>
        </w:rPr>
        <w:t>UHM-SLS</w:t>
      </w:r>
      <w:r w:rsidRPr="00A564D3">
        <w:rPr>
          <w:rFonts w:ascii="Times New Roman" w:hAnsi="Verdana" w:hint="eastAsia"/>
          <w:sz w:val="24"/>
          <w:szCs w:val="24"/>
        </w:rPr>
        <w:t>共同实施和管理。</w:t>
      </w:r>
      <w:r w:rsidRPr="005E47FC">
        <w:rPr>
          <w:rFonts w:ascii="Times New Roman" w:hAnsi="Verdana" w:hint="eastAsia"/>
        </w:rPr>
        <w:t>有意向申请该项目的</w:t>
      </w:r>
      <w:r>
        <w:rPr>
          <w:rFonts w:ascii="Times New Roman" w:hAnsi="Verdana" w:hint="eastAsia"/>
        </w:rPr>
        <w:t>本科一</w:t>
      </w:r>
      <w:r>
        <w:rPr>
          <w:rFonts w:ascii="Times New Roman" w:hAnsi="Verdana"/>
        </w:rPr>
        <w:t>/</w:t>
      </w:r>
      <w:r>
        <w:rPr>
          <w:rFonts w:ascii="Times New Roman" w:hAnsi="Verdana" w:hint="eastAsia"/>
        </w:rPr>
        <w:t>二年级学生</w:t>
      </w:r>
      <w:r w:rsidRPr="005E47FC">
        <w:rPr>
          <w:rFonts w:ascii="Times New Roman" w:hAnsi="Verdana" w:hint="eastAsia"/>
        </w:rPr>
        <w:t>，</w:t>
      </w:r>
      <w:r>
        <w:rPr>
          <w:rFonts w:ascii="Times New Roman" w:hAnsi="Verdana" w:hint="eastAsia"/>
        </w:rPr>
        <w:t>需确定专业选修课为语言学，完成在北外的三年学习后，</w:t>
      </w:r>
      <w:r w:rsidRPr="005E47FC">
        <w:rPr>
          <w:rFonts w:ascii="Times New Roman" w:hAnsi="Verdana" w:hint="eastAsia"/>
        </w:rPr>
        <w:t>经英语学院遴选并获推荐，</w:t>
      </w:r>
      <w:r w:rsidRPr="00A564D3">
        <w:rPr>
          <w:rFonts w:ascii="Times New Roman" w:hAnsi="Verdana" w:hint="eastAsia"/>
        </w:rPr>
        <w:t>若符合条件，申请获得参与项目资格后，第四年将赴美国夏威夷大学马诺阿分校二语习得研究系学习，完成本科毕业论文的同时，开始研究生一年级的学习。达到项目要求的学生在规定时间内完成学习任务，将于第四年被授予北京外国语大学本科学位，与第五年被授予夏威夷大学硕士学位。</w:t>
      </w:r>
    </w:p>
    <w:p w:rsidR="00B66219" w:rsidRPr="00335E01" w:rsidRDefault="00B66219" w:rsidP="008E42AD">
      <w:pPr>
        <w:pStyle w:val="NormalWeb"/>
        <w:rPr>
          <w:rFonts w:ascii="Times New Roman" w:eastAsia="黑体" w:hAnsi="Times New Roman" w:cs="Times New Roman"/>
          <w:b/>
        </w:rPr>
      </w:pPr>
      <w:r>
        <w:rPr>
          <w:rFonts w:ascii="Times New Roman" w:eastAsia="黑体" w:hAnsi="黑体" w:cs="Times New Roman" w:hint="eastAsia"/>
          <w:b/>
        </w:rPr>
        <w:t>夏威夷大学</w:t>
      </w:r>
      <w:r w:rsidRPr="00A564D3">
        <w:rPr>
          <w:rFonts w:ascii="Times New Roman" w:eastAsia="黑体" w:hAnsi="黑体" w:cs="Times New Roman" w:hint="eastAsia"/>
          <w:b/>
        </w:rPr>
        <w:t>马诺阿分校</w:t>
      </w:r>
      <w:r w:rsidRPr="00335E01">
        <w:rPr>
          <w:rFonts w:ascii="Times New Roman" w:eastAsia="黑体" w:hAnsi="黑体" w:cs="Times New Roman" w:hint="eastAsia"/>
          <w:b/>
        </w:rPr>
        <w:t>简介</w:t>
      </w:r>
    </w:p>
    <w:p w:rsidR="00B66219" w:rsidRPr="00A564D3" w:rsidRDefault="00B66219" w:rsidP="00083A67">
      <w:pPr>
        <w:ind w:firstLineChars="200" w:firstLine="31680"/>
        <w:rPr>
          <w:rFonts w:ascii="Times New Roman" w:hAnsi="Verdana"/>
          <w:kern w:val="0"/>
          <w:sz w:val="22"/>
        </w:rPr>
      </w:pPr>
      <w:r w:rsidRPr="00A564D3">
        <w:rPr>
          <w:rFonts w:ascii="Times New Roman" w:hAnsi="Verdana" w:hint="eastAsia"/>
          <w:kern w:val="0"/>
          <w:sz w:val="22"/>
        </w:rPr>
        <w:t>夏威夷大学是一所州立大学，成立于</w:t>
      </w:r>
      <w:r w:rsidRPr="00A564D3">
        <w:rPr>
          <w:rFonts w:ascii="Times New Roman" w:hAnsi="Verdana"/>
          <w:kern w:val="0"/>
          <w:sz w:val="22"/>
        </w:rPr>
        <w:t>1907</w:t>
      </w:r>
      <w:r w:rsidRPr="00A564D3">
        <w:rPr>
          <w:rFonts w:ascii="Times New Roman" w:hAnsi="Verdana" w:hint="eastAsia"/>
          <w:kern w:val="0"/>
          <w:sz w:val="22"/>
        </w:rPr>
        <w:t>年，马诺阿分校（简称</w:t>
      </w:r>
      <w:r w:rsidRPr="00A564D3">
        <w:rPr>
          <w:rFonts w:ascii="Times New Roman" w:hAnsi="Verdana"/>
          <w:kern w:val="0"/>
          <w:sz w:val="22"/>
        </w:rPr>
        <w:t>UHM</w:t>
      </w:r>
      <w:r w:rsidRPr="00A564D3">
        <w:rPr>
          <w:rFonts w:ascii="Times New Roman" w:hAnsi="Verdana" w:hint="eastAsia"/>
          <w:kern w:val="0"/>
          <w:sz w:val="22"/>
        </w:rPr>
        <w:t>）是世界知名的公立研究型大学，它在体系十大校区中位列第一，位于夏威夷州檀香山市区，面积为</w:t>
      </w:r>
      <w:r w:rsidRPr="00A564D3">
        <w:rPr>
          <w:rFonts w:ascii="Times New Roman" w:hAnsi="Verdana"/>
          <w:kern w:val="0"/>
          <w:sz w:val="22"/>
        </w:rPr>
        <w:t>300</w:t>
      </w:r>
      <w:r w:rsidRPr="00A564D3">
        <w:rPr>
          <w:rFonts w:ascii="Times New Roman" w:hAnsi="Verdana" w:hint="eastAsia"/>
          <w:kern w:val="0"/>
          <w:sz w:val="22"/>
        </w:rPr>
        <w:t>英亩，可以提供学士、硕士、博士和第一职业等学位。在校生超过</w:t>
      </w:r>
      <w:r w:rsidRPr="00A564D3">
        <w:rPr>
          <w:rFonts w:ascii="Times New Roman" w:hAnsi="Verdana"/>
          <w:kern w:val="0"/>
          <w:sz w:val="22"/>
        </w:rPr>
        <w:t>20000</w:t>
      </w:r>
      <w:r w:rsidRPr="00A564D3">
        <w:rPr>
          <w:rFonts w:ascii="Times New Roman" w:hAnsi="Verdana" w:hint="eastAsia"/>
          <w:kern w:val="0"/>
          <w:sz w:val="22"/>
        </w:rPr>
        <w:t>名</w:t>
      </w:r>
      <w:r w:rsidRPr="00A564D3">
        <w:rPr>
          <w:rFonts w:ascii="Times New Roman" w:hAnsi="Verdana"/>
          <w:kern w:val="0"/>
          <w:sz w:val="22"/>
        </w:rPr>
        <w:t>. UHM</w:t>
      </w:r>
      <w:r w:rsidRPr="00A564D3">
        <w:rPr>
          <w:rFonts w:ascii="Times New Roman" w:hAnsi="Verdana" w:hint="eastAsia"/>
          <w:kern w:val="0"/>
          <w:sz w:val="22"/>
        </w:rPr>
        <w:t>获美国西部学校及学院协会认证，其在</w:t>
      </w:r>
      <w:r w:rsidRPr="00A564D3">
        <w:rPr>
          <w:rFonts w:ascii="Times New Roman" w:hAnsi="Verdana"/>
          <w:kern w:val="0"/>
          <w:sz w:val="22"/>
        </w:rPr>
        <w:t>USNews</w:t>
      </w:r>
      <w:r w:rsidRPr="00A564D3">
        <w:rPr>
          <w:rFonts w:ascii="Times New Roman" w:hAnsi="Verdana" w:hint="eastAsia"/>
          <w:kern w:val="0"/>
          <w:sz w:val="22"/>
        </w:rPr>
        <w:t>的排名为全美前</w:t>
      </w:r>
      <w:r w:rsidRPr="00A564D3">
        <w:rPr>
          <w:rFonts w:ascii="Times New Roman" w:hAnsi="Verdana"/>
          <w:kern w:val="0"/>
          <w:sz w:val="22"/>
        </w:rPr>
        <w:t>150</w:t>
      </w:r>
      <w:r w:rsidRPr="00A564D3">
        <w:rPr>
          <w:rFonts w:ascii="Times New Roman" w:hAnsi="Verdana" w:hint="eastAsia"/>
          <w:kern w:val="0"/>
          <w:sz w:val="22"/>
        </w:rPr>
        <w:t>，提供设计</w:t>
      </w:r>
      <w:r w:rsidRPr="00A564D3">
        <w:rPr>
          <w:rFonts w:ascii="Times New Roman" w:hAnsi="Verdana"/>
          <w:kern w:val="0"/>
          <w:sz w:val="22"/>
        </w:rPr>
        <w:t>90</w:t>
      </w:r>
      <w:r w:rsidRPr="00A564D3">
        <w:rPr>
          <w:rFonts w:ascii="Times New Roman" w:hAnsi="Verdana" w:hint="eastAsia"/>
          <w:kern w:val="0"/>
          <w:sz w:val="22"/>
        </w:rPr>
        <w:t>多个领域的学士和硕士学位，以及</w:t>
      </w:r>
      <w:r w:rsidRPr="00A564D3">
        <w:rPr>
          <w:rFonts w:ascii="Times New Roman" w:hAnsi="Verdana"/>
          <w:kern w:val="0"/>
          <w:sz w:val="22"/>
        </w:rPr>
        <w:t>50</w:t>
      </w:r>
      <w:r w:rsidRPr="00A564D3">
        <w:rPr>
          <w:rFonts w:ascii="Times New Roman" w:hAnsi="Verdana" w:hint="eastAsia"/>
          <w:kern w:val="0"/>
          <w:sz w:val="22"/>
        </w:rPr>
        <w:t>多个领域的博士学位。语言学为</w:t>
      </w:r>
      <w:r>
        <w:rPr>
          <w:rFonts w:ascii="Times New Roman" w:hAnsi="Verdana" w:hint="eastAsia"/>
          <w:kern w:val="0"/>
          <w:sz w:val="22"/>
        </w:rPr>
        <w:t>其</w:t>
      </w:r>
      <w:r w:rsidRPr="00A564D3">
        <w:rPr>
          <w:rFonts w:ascii="Times New Roman" w:hAnsi="Verdana" w:hint="eastAsia"/>
          <w:kern w:val="0"/>
          <w:sz w:val="22"/>
        </w:rPr>
        <w:t>热门专业。</w:t>
      </w:r>
    </w:p>
    <w:p w:rsidR="00B66219" w:rsidRPr="00335E01" w:rsidRDefault="00B66219" w:rsidP="008E42AD">
      <w:pPr>
        <w:pStyle w:val="NormalWeb"/>
        <w:rPr>
          <w:rFonts w:ascii="Times New Roman" w:eastAsia="黑体" w:hAnsi="Times New Roman" w:cs="Times New Roman"/>
          <w:b/>
        </w:rPr>
      </w:pPr>
      <w:r w:rsidRPr="00335E01">
        <w:rPr>
          <w:rFonts w:ascii="Times New Roman" w:eastAsia="黑体" w:hAnsi="黑体" w:cs="Times New Roman" w:hint="eastAsia"/>
          <w:b/>
        </w:rPr>
        <w:t>报名条件</w:t>
      </w:r>
    </w:p>
    <w:p w:rsidR="00B66219" w:rsidRDefault="00B66219" w:rsidP="008E42AD">
      <w:pPr>
        <w:pStyle w:val="NormalWeb"/>
        <w:numPr>
          <w:ilvl w:val="0"/>
          <w:numId w:val="1"/>
        </w:numPr>
        <w:spacing w:line="360" w:lineRule="auto"/>
        <w:jc w:val="both"/>
        <w:rPr>
          <w:rFonts w:ascii="Times New Roman" w:hAnsi="Verdana" w:cs="Times New Roman"/>
        </w:rPr>
      </w:pPr>
      <w:r>
        <w:rPr>
          <w:rFonts w:ascii="Times New Roman" w:hAnsi="Verdana" w:cs="Times New Roman" w:hint="eastAsia"/>
        </w:rPr>
        <w:t>接收</w:t>
      </w:r>
      <w:r w:rsidRPr="00335E01">
        <w:rPr>
          <w:rFonts w:ascii="Times New Roman" w:hAnsi="Verdana" w:cs="Times New Roman" w:hint="eastAsia"/>
        </w:rPr>
        <w:t>英语学院</w:t>
      </w:r>
      <w:r>
        <w:rPr>
          <w:rFonts w:ascii="Times New Roman" w:hAnsi="Verdana" w:cs="Times New Roman" w:hint="eastAsia"/>
        </w:rPr>
        <w:t>本科一</w:t>
      </w:r>
      <w:r>
        <w:rPr>
          <w:rFonts w:ascii="Times New Roman" w:hAnsi="Verdana" w:cs="Times New Roman"/>
        </w:rPr>
        <w:t>/</w:t>
      </w:r>
      <w:r>
        <w:rPr>
          <w:rFonts w:ascii="Times New Roman" w:hAnsi="Verdana" w:cs="Times New Roman" w:hint="eastAsia"/>
        </w:rPr>
        <w:t>二</w:t>
      </w:r>
      <w:r w:rsidRPr="00335E01">
        <w:rPr>
          <w:rFonts w:ascii="Times New Roman" w:hAnsi="Verdana" w:cs="Times New Roman" w:hint="eastAsia"/>
        </w:rPr>
        <w:t>年级</w:t>
      </w:r>
      <w:r>
        <w:rPr>
          <w:rFonts w:ascii="Times New Roman" w:hAnsi="Verdana" w:cs="Times New Roman" w:hint="eastAsia"/>
        </w:rPr>
        <w:t>意向报名</w:t>
      </w:r>
    </w:p>
    <w:p w:rsidR="00B66219" w:rsidRPr="00335E01" w:rsidRDefault="00B66219" w:rsidP="008E42AD">
      <w:pPr>
        <w:pStyle w:val="NormalWeb"/>
        <w:numPr>
          <w:ilvl w:val="0"/>
          <w:numId w:val="1"/>
        </w:numPr>
        <w:spacing w:line="360" w:lineRule="auto"/>
        <w:jc w:val="both"/>
        <w:rPr>
          <w:rFonts w:ascii="Times New Roman" w:hAnsi="Verdana" w:cs="Times New Roman"/>
        </w:rPr>
      </w:pPr>
      <w:r>
        <w:rPr>
          <w:rFonts w:ascii="Times New Roman" w:hAnsi="Verdana" w:cs="Times New Roman" w:hint="eastAsia"/>
        </w:rPr>
        <w:t>大三年级选修方向为语言学的同学可提交预报名材料</w:t>
      </w:r>
    </w:p>
    <w:p w:rsidR="00B66219" w:rsidRPr="00C90051" w:rsidRDefault="00B66219" w:rsidP="008E42AD">
      <w:pPr>
        <w:pStyle w:val="NormalWeb"/>
        <w:numPr>
          <w:ilvl w:val="0"/>
          <w:numId w:val="1"/>
        </w:numPr>
        <w:spacing w:before="96" w:after="96" w:line="360" w:lineRule="auto"/>
        <w:rPr>
          <w:rFonts w:ascii="Times New Roman" w:hAnsi="Verdana" w:cs="Times New Roman"/>
        </w:rPr>
      </w:pPr>
      <w:r w:rsidRPr="00C90051">
        <w:rPr>
          <w:rFonts w:ascii="Times New Roman" w:hAnsi="Verdana" w:cs="Times New Roman" w:hint="eastAsia"/>
        </w:rPr>
        <w:t>成绩单无挂科记录，</w:t>
      </w:r>
      <w:r w:rsidRPr="00C90051">
        <w:rPr>
          <w:rFonts w:ascii="Times New Roman" w:hAnsi="Verdana" w:cs="Times New Roman"/>
        </w:rPr>
        <w:t xml:space="preserve">GPA </w:t>
      </w:r>
      <w:r w:rsidRPr="00C90051">
        <w:rPr>
          <w:rFonts w:ascii="Times New Roman" w:hAnsi="Verdana" w:cs="Times New Roman" w:hint="eastAsia"/>
        </w:rPr>
        <w:t>（学分绩点）不得低于</w:t>
      </w:r>
      <w:r w:rsidRPr="00C90051">
        <w:rPr>
          <w:rFonts w:ascii="Times New Roman" w:hAnsi="Verdana" w:cs="Times New Roman"/>
        </w:rPr>
        <w:t xml:space="preserve"> 3.0</w:t>
      </w:r>
      <w:r w:rsidRPr="00C90051">
        <w:rPr>
          <w:rFonts w:ascii="Times New Roman" w:hAnsi="Verdana" w:cs="Times New Roman" w:hint="eastAsia"/>
        </w:rPr>
        <w:t>，或达到相应的百分制平均成绩</w:t>
      </w:r>
    </w:p>
    <w:p w:rsidR="00B66219" w:rsidRPr="00C90051" w:rsidRDefault="00B66219" w:rsidP="008E42AD">
      <w:pPr>
        <w:pStyle w:val="NormalWeb"/>
        <w:numPr>
          <w:ilvl w:val="0"/>
          <w:numId w:val="1"/>
        </w:numPr>
        <w:spacing w:before="96" w:after="96" w:line="360" w:lineRule="auto"/>
        <w:rPr>
          <w:rFonts w:ascii="Times New Roman" w:hAnsi="Verdana"/>
        </w:rPr>
      </w:pPr>
      <w:r w:rsidRPr="00C90051">
        <w:rPr>
          <w:rFonts w:ascii="Times New Roman" w:hAnsi="Verdana" w:hint="eastAsia"/>
        </w:rPr>
        <w:t>雅思不少于</w:t>
      </w:r>
      <w:r w:rsidRPr="00C90051">
        <w:rPr>
          <w:rFonts w:ascii="Times New Roman" w:hAnsi="Verdana"/>
        </w:rPr>
        <w:t>7</w:t>
      </w:r>
      <w:r w:rsidRPr="00C90051">
        <w:rPr>
          <w:rFonts w:ascii="Times New Roman" w:hAnsi="Verdana" w:hint="eastAsia"/>
        </w:rPr>
        <w:t>分（其中听力和阅读不少于</w:t>
      </w:r>
      <w:r w:rsidRPr="00C90051">
        <w:rPr>
          <w:rFonts w:ascii="Times New Roman" w:hAnsi="Verdana"/>
        </w:rPr>
        <w:t>7</w:t>
      </w:r>
      <w:r w:rsidRPr="00C90051">
        <w:rPr>
          <w:rFonts w:ascii="Times New Roman" w:hAnsi="Verdana" w:hint="eastAsia"/>
        </w:rPr>
        <w:t>分，其余各项不少于</w:t>
      </w:r>
      <w:r w:rsidRPr="00C90051">
        <w:rPr>
          <w:rFonts w:ascii="Times New Roman" w:hAnsi="Verdana"/>
        </w:rPr>
        <w:t>6.5</w:t>
      </w:r>
      <w:r w:rsidRPr="00C90051">
        <w:rPr>
          <w:rFonts w:ascii="Times New Roman" w:hAnsi="Verdana" w:hint="eastAsia"/>
        </w:rPr>
        <w:t>）；托福不少于</w:t>
      </w:r>
      <w:r w:rsidRPr="00C90051">
        <w:rPr>
          <w:rFonts w:ascii="Times New Roman" w:hAnsi="Verdana"/>
        </w:rPr>
        <w:t>100</w:t>
      </w:r>
      <w:r w:rsidRPr="00C90051">
        <w:rPr>
          <w:rFonts w:ascii="Times New Roman" w:hAnsi="Verdana" w:hint="eastAsia"/>
        </w:rPr>
        <w:t>分（其中写作不低于</w:t>
      </w:r>
      <w:r w:rsidRPr="00C90051">
        <w:rPr>
          <w:rFonts w:ascii="Times New Roman" w:hAnsi="Verdana"/>
        </w:rPr>
        <w:t>23</w:t>
      </w:r>
      <w:r w:rsidRPr="00C90051">
        <w:rPr>
          <w:rFonts w:ascii="Times New Roman" w:hAnsi="Verdana" w:hint="eastAsia"/>
        </w:rPr>
        <w:t>分，其余都不低于</w:t>
      </w:r>
      <w:r w:rsidRPr="00C90051">
        <w:rPr>
          <w:rFonts w:ascii="Times New Roman" w:hAnsi="Verdana"/>
        </w:rPr>
        <w:t>19</w:t>
      </w:r>
      <w:r w:rsidRPr="00C90051">
        <w:rPr>
          <w:rFonts w:ascii="Times New Roman" w:hAnsi="Verdana" w:hint="eastAsia"/>
        </w:rPr>
        <w:t>）</w:t>
      </w:r>
    </w:p>
    <w:p w:rsidR="00B66219" w:rsidRPr="00335E01" w:rsidRDefault="00B66219" w:rsidP="008E42AD">
      <w:pPr>
        <w:pStyle w:val="NormalWeb"/>
        <w:numPr>
          <w:ilvl w:val="0"/>
          <w:numId w:val="1"/>
        </w:numPr>
        <w:spacing w:line="360" w:lineRule="auto"/>
        <w:jc w:val="both"/>
        <w:rPr>
          <w:rFonts w:ascii="Times New Roman" w:hAnsi="Verdana" w:cs="Times New Roman"/>
        </w:rPr>
      </w:pPr>
      <w:r w:rsidRPr="00335E01">
        <w:rPr>
          <w:rFonts w:ascii="Times New Roman" w:hAnsi="Verdana" w:cs="Times New Roman" w:hint="eastAsia"/>
        </w:rPr>
        <w:t>预报名截止日期前拿到合格的语言成绩，并须保证成绩单在合作学校报到时依然有效。</w:t>
      </w:r>
    </w:p>
    <w:p w:rsidR="00B66219" w:rsidRPr="00335E01" w:rsidRDefault="00B66219" w:rsidP="008E42AD">
      <w:pPr>
        <w:pStyle w:val="NormalWeb"/>
        <w:spacing w:line="360" w:lineRule="auto"/>
        <w:jc w:val="both"/>
        <w:rPr>
          <w:rFonts w:ascii="Times New Roman" w:eastAsia="黑体" w:hAnsi="Times New Roman" w:cs="Times New Roman"/>
          <w:b/>
        </w:rPr>
      </w:pPr>
      <w:r w:rsidRPr="00335E01">
        <w:rPr>
          <w:rFonts w:ascii="Times New Roman" w:eastAsia="黑体" w:hAnsi="黑体" w:cs="Times New Roman" w:hint="eastAsia"/>
          <w:b/>
        </w:rPr>
        <w:t>预报名材料</w:t>
      </w:r>
    </w:p>
    <w:p w:rsidR="00B66219" w:rsidRPr="003C0321" w:rsidRDefault="00B66219" w:rsidP="003C0321">
      <w:pPr>
        <w:pStyle w:val="NormalWeb"/>
        <w:numPr>
          <w:ilvl w:val="0"/>
          <w:numId w:val="1"/>
        </w:numPr>
        <w:spacing w:line="360" w:lineRule="auto"/>
        <w:jc w:val="both"/>
        <w:rPr>
          <w:rFonts w:ascii="Times New Roman" w:hAnsi="Verdana" w:cs="Times New Roman"/>
        </w:rPr>
      </w:pPr>
      <w:r w:rsidRPr="003C0321">
        <w:rPr>
          <w:rFonts w:ascii="Times New Roman" w:hAnsi="Verdana" w:cs="Times New Roman" w:hint="eastAsia"/>
        </w:rPr>
        <w:t>由辅导员签字确认排名信息准确的《本科生出国报名表》</w:t>
      </w:r>
      <w:r>
        <w:rPr>
          <w:rFonts w:ascii="Times New Roman" w:hAnsi="Verdana" w:cs="Times New Roman" w:hint="eastAsia"/>
        </w:rPr>
        <w:t>（可在英语学院官网</w:t>
      </w:r>
      <w:r>
        <w:rPr>
          <w:rFonts w:ascii="Times New Roman" w:hAnsi="Verdana" w:cs="Times New Roman"/>
        </w:rPr>
        <w:t>-</w:t>
      </w:r>
      <w:r>
        <w:rPr>
          <w:rFonts w:ascii="Times New Roman" w:hAnsi="Verdana" w:cs="Times New Roman" w:hint="eastAsia"/>
        </w:rPr>
        <w:t>合作交流</w:t>
      </w:r>
      <w:r>
        <w:rPr>
          <w:rFonts w:ascii="Times New Roman" w:hAnsi="Verdana" w:cs="Times New Roman"/>
        </w:rPr>
        <w:t>-</w:t>
      </w:r>
      <w:r>
        <w:rPr>
          <w:rFonts w:ascii="Times New Roman" w:hAnsi="Verdana" w:cs="Times New Roman" w:hint="eastAsia"/>
        </w:rPr>
        <w:t>留学细则页面下载）</w:t>
      </w:r>
    </w:p>
    <w:p w:rsidR="00B66219" w:rsidRPr="00EA5D78" w:rsidRDefault="00B66219" w:rsidP="003C0321">
      <w:pPr>
        <w:pStyle w:val="NormalWeb"/>
        <w:numPr>
          <w:ilvl w:val="0"/>
          <w:numId w:val="1"/>
        </w:numPr>
        <w:spacing w:line="360" w:lineRule="auto"/>
        <w:jc w:val="both"/>
        <w:rPr>
          <w:rFonts w:ascii="Verdana" w:hAnsi="Verdana" w:cs="Arial"/>
        </w:rPr>
      </w:pPr>
      <w:r w:rsidRPr="003C0321">
        <w:rPr>
          <w:rFonts w:ascii="Times New Roman" w:hAnsi="Verdana" w:cs="Times New Roman" w:hint="eastAsia"/>
        </w:rPr>
        <w:t>雅思</w:t>
      </w:r>
      <w:r w:rsidRPr="003C0321">
        <w:rPr>
          <w:rFonts w:ascii="Times New Roman" w:hAnsi="Verdana" w:cs="Times New Roman"/>
        </w:rPr>
        <w:t>/</w:t>
      </w:r>
      <w:r w:rsidRPr="003C0321">
        <w:rPr>
          <w:rFonts w:ascii="Times New Roman" w:hAnsi="Verdana" w:cs="Times New Roman" w:hint="eastAsia"/>
        </w:rPr>
        <w:t>托福语言考试成绩单</w:t>
      </w:r>
      <w:r w:rsidRPr="003C0321">
        <w:rPr>
          <w:rFonts w:ascii="Times New Roman" w:hAnsi="Verdana" w:cs="Times New Roman" w:hint="eastAsia"/>
          <w:u w:val="single"/>
        </w:rPr>
        <w:t>复印件</w:t>
      </w:r>
    </w:p>
    <w:p w:rsidR="00B66219" w:rsidRPr="00EA5D78" w:rsidRDefault="00B66219" w:rsidP="00EA5D78">
      <w:pPr>
        <w:pStyle w:val="NormalWeb"/>
        <w:spacing w:line="360" w:lineRule="auto"/>
        <w:jc w:val="both"/>
        <w:rPr>
          <w:rFonts w:ascii="Times New Roman" w:hAnsi="Verdana" w:cs="Times New Roman"/>
        </w:rPr>
      </w:pPr>
      <w:r>
        <w:rPr>
          <w:rFonts w:ascii="Times New Roman" w:hAnsi="Verdana" w:cs="Times New Roman"/>
        </w:rPr>
        <w:t xml:space="preserve">Ps. </w:t>
      </w:r>
      <w:r w:rsidRPr="003C0321">
        <w:rPr>
          <w:rFonts w:ascii="Times New Roman" w:hAnsi="Verdana" w:cs="Times New Roman" w:hint="eastAsia"/>
        </w:rPr>
        <w:t>递交纸质版材料同时，请在负责老师处填写准确的</w:t>
      </w:r>
      <w:r>
        <w:rPr>
          <w:rFonts w:ascii="Times New Roman" w:hAnsi="Verdana" w:cs="Times New Roman" w:hint="eastAsia"/>
        </w:rPr>
        <w:t>统计</w:t>
      </w:r>
      <w:r w:rsidRPr="003C0321">
        <w:rPr>
          <w:rFonts w:ascii="Times New Roman" w:hAnsi="Verdana" w:cs="Times New Roman" w:hint="eastAsia"/>
        </w:rPr>
        <w:t>信息</w:t>
      </w:r>
      <w:r>
        <w:rPr>
          <w:rFonts w:ascii="Times New Roman" w:hAnsi="Verdana" w:cs="Times New Roman" w:hint="eastAsia"/>
        </w:rPr>
        <w:t>（</w:t>
      </w:r>
      <w:r>
        <w:rPr>
          <w:rFonts w:ascii="Times New Roman" w:hAnsi="Verdana" w:cs="Times New Roman"/>
        </w:rPr>
        <w:t>Excel</w:t>
      </w:r>
      <w:r>
        <w:rPr>
          <w:rFonts w:ascii="Times New Roman" w:hAnsi="Verdana" w:cs="Times New Roman" w:hint="eastAsia"/>
        </w:rPr>
        <w:t>）</w:t>
      </w:r>
    </w:p>
    <w:p w:rsidR="00B66219" w:rsidRDefault="00B66219" w:rsidP="00083A67">
      <w:pPr>
        <w:pStyle w:val="NormalWeb"/>
        <w:spacing w:line="360" w:lineRule="auto"/>
        <w:ind w:firstLineChars="150" w:firstLine="31680"/>
        <w:jc w:val="both"/>
        <w:rPr>
          <w:rFonts w:ascii="Verdana" w:hAnsi="Verdana" w:cs="Arial"/>
        </w:rPr>
      </w:pPr>
      <w:r>
        <w:rPr>
          <w:rFonts w:ascii="Verdana" w:hAnsi="Verdana" w:cs="Arial" w:hint="eastAsia"/>
        </w:rPr>
        <w:t>报名前请认真阅读留学细则</w:t>
      </w:r>
      <w:r>
        <w:rPr>
          <w:rFonts w:ascii="Verdana" w:hAnsi="Verdana" w:cs="Arial"/>
        </w:rPr>
        <w:t>-</w:t>
      </w:r>
      <w:r w:rsidRPr="00E87ED2">
        <w:rPr>
          <w:rFonts w:ascii="Verdana" w:hAnsi="Verdana" w:cs="Arial" w:hint="eastAsia"/>
        </w:rPr>
        <w:t>报名规定</w:t>
      </w:r>
      <w:r w:rsidRPr="00E87ED2">
        <w:rPr>
          <w:rFonts w:ascii="Verdana" w:hAnsi="Verdana" w:cs="Arial"/>
        </w:rPr>
        <w:t>&amp;</w:t>
      </w:r>
      <w:r w:rsidRPr="00E87ED2">
        <w:rPr>
          <w:rFonts w:ascii="Verdana" w:hAnsi="Verdana" w:cs="Arial" w:hint="eastAsia"/>
        </w:rPr>
        <w:t>报名流程</w:t>
      </w:r>
      <w:r>
        <w:rPr>
          <w:rFonts w:ascii="Verdana" w:hAnsi="Verdana" w:cs="Arial"/>
        </w:rPr>
        <w:t xml:space="preserve">, </w:t>
      </w:r>
      <w:r>
        <w:rPr>
          <w:rFonts w:ascii="Verdana" w:hAnsi="Verdana" w:cs="Arial" w:hint="eastAsia"/>
        </w:rPr>
        <w:t>按照文件要求准备材料</w:t>
      </w:r>
      <w:r>
        <w:rPr>
          <w:rFonts w:ascii="Verdana" w:hAnsi="Verdana" w:cs="Arial"/>
        </w:rPr>
        <w:t>.</w:t>
      </w:r>
    </w:p>
    <w:p w:rsidR="00B66219" w:rsidRPr="00335E01" w:rsidRDefault="00B66219" w:rsidP="008E42AD">
      <w:pPr>
        <w:pStyle w:val="NormalWeb"/>
        <w:spacing w:line="360" w:lineRule="auto"/>
        <w:jc w:val="both"/>
        <w:rPr>
          <w:rFonts w:ascii="Times New Roman" w:eastAsia="黑体" w:hAnsi="Times New Roman" w:cs="Times New Roman"/>
          <w:b/>
        </w:rPr>
      </w:pPr>
      <w:r w:rsidRPr="00335E01">
        <w:rPr>
          <w:rFonts w:ascii="Times New Roman" w:eastAsia="黑体" w:hAnsi="黑体" w:cs="Times New Roman" w:hint="eastAsia"/>
          <w:b/>
        </w:rPr>
        <w:t>预报名截止日期</w:t>
      </w:r>
    </w:p>
    <w:p w:rsidR="00B66219" w:rsidRPr="003E2D68" w:rsidRDefault="00B66219" w:rsidP="00F4091F">
      <w:pPr>
        <w:pStyle w:val="NormalWeb"/>
        <w:spacing w:line="360" w:lineRule="auto"/>
        <w:jc w:val="both"/>
        <w:rPr>
          <w:rFonts w:ascii="Verdana" w:hAnsi="Verdana" w:cs="Arial"/>
        </w:rPr>
      </w:pPr>
      <w:r w:rsidRPr="00335E01">
        <w:rPr>
          <w:rFonts w:ascii="Times New Roman" w:hAnsi="Verdana" w:cs="Times New Roman" w:hint="eastAsia"/>
        </w:rPr>
        <w:t>每年</w:t>
      </w:r>
      <w:r w:rsidRPr="00872E18">
        <w:rPr>
          <w:rFonts w:ascii="Times New Roman" w:hAnsi="Times New Roman" w:cs="Times New Roman"/>
        </w:rPr>
        <w:t>12</w:t>
      </w:r>
      <w:r w:rsidRPr="00872E18">
        <w:rPr>
          <w:rFonts w:ascii="Times New Roman" w:hAnsi="Verdana" w:cs="Times New Roman" w:hint="eastAsia"/>
        </w:rPr>
        <w:t>月</w:t>
      </w:r>
      <w:r w:rsidRPr="00872E18">
        <w:rPr>
          <w:rFonts w:ascii="Times New Roman" w:hAnsi="Verdana" w:cs="Times New Roman"/>
        </w:rPr>
        <w:t>15</w:t>
      </w:r>
      <w:r w:rsidRPr="00872E18">
        <w:rPr>
          <w:rFonts w:ascii="Times New Roman" w:hAnsi="Verdana" w:cs="Times New Roman" w:hint="eastAsia"/>
        </w:rPr>
        <w:t>日</w:t>
      </w:r>
      <w:r w:rsidRPr="00EB2DE2">
        <w:rPr>
          <w:rFonts w:ascii="Verdana" w:hAnsi="Verdana" w:cs="Arial" w:hint="eastAsia"/>
        </w:rPr>
        <w:t>（如有特殊情况请以班级公邮通知为准</w:t>
      </w:r>
      <w:r>
        <w:rPr>
          <w:rFonts w:ascii="Verdana" w:hAnsi="Verdana" w:cs="Arial" w:hint="eastAsia"/>
        </w:rPr>
        <w:t>；如遇节假日，请在假期</w:t>
      </w:r>
      <w:r w:rsidRPr="00EA5D78">
        <w:rPr>
          <w:rFonts w:ascii="Verdana" w:hAnsi="Verdana" w:cs="Arial" w:hint="eastAsia"/>
          <w:u w:val="single"/>
        </w:rPr>
        <w:t>之前</w:t>
      </w:r>
      <w:r>
        <w:rPr>
          <w:rFonts w:ascii="Verdana" w:hAnsi="Verdana" w:cs="Arial" w:hint="eastAsia"/>
        </w:rPr>
        <w:t>递交</w:t>
      </w:r>
      <w:r w:rsidRPr="00EB2DE2">
        <w:rPr>
          <w:rFonts w:ascii="Verdana" w:hAnsi="Verdana" w:cs="Arial" w:hint="eastAsia"/>
        </w:rPr>
        <w:t>）</w:t>
      </w:r>
    </w:p>
    <w:p w:rsidR="00B66219" w:rsidRPr="00335E01" w:rsidRDefault="00B66219" w:rsidP="008E42AD">
      <w:pPr>
        <w:pStyle w:val="NormalWeb"/>
        <w:spacing w:line="360" w:lineRule="auto"/>
        <w:jc w:val="both"/>
        <w:rPr>
          <w:rFonts w:ascii="Times New Roman" w:eastAsia="黑体" w:hAnsi="Times New Roman" w:cs="Times New Roman"/>
          <w:b/>
        </w:rPr>
      </w:pPr>
      <w:r w:rsidRPr="00335E01">
        <w:rPr>
          <w:rFonts w:ascii="Times New Roman" w:eastAsia="黑体" w:hAnsi="黑体" w:cs="Times New Roman" w:hint="eastAsia"/>
          <w:b/>
        </w:rPr>
        <w:t>预报名地点</w:t>
      </w:r>
    </w:p>
    <w:p w:rsidR="00B66219" w:rsidRPr="00335E01" w:rsidRDefault="00B66219" w:rsidP="008E42AD">
      <w:pPr>
        <w:pStyle w:val="NormalWeb"/>
        <w:spacing w:line="360" w:lineRule="auto"/>
        <w:jc w:val="both"/>
        <w:rPr>
          <w:rFonts w:ascii="Times New Roman" w:hAnsi="Times New Roman" w:cs="Times New Roman"/>
        </w:rPr>
      </w:pPr>
      <w:r w:rsidRPr="00335E01">
        <w:rPr>
          <w:rFonts w:ascii="Times New Roman" w:hAnsi="Verdana" w:cs="Times New Roman" w:hint="eastAsia"/>
        </w:rPr>
        <w:t>国际项目部（</w:t>
      </w:r>
      <w:r w:rsidRPr="00335E01">
        <w:rPr>
          <w:rFonts w:ascii="Times New Roman" w:hAnsi="Times New Roman" w:cs="Times New Roman"/>
        </w:rPr>
        <w:t>117</w:t>
      </w:r>
      <w:r w:rsidRPr="00335E01">
        <w:rPr>
          <w:rFonts w:ascii="Times New Roman" w:hAnsi="Verdana" w:cs="Times New Roman" w:hint="eastAsia"/>
        </w:rPr>
        <w:t>办公室）</w:t>
      </w:r>
    </w:p>
    <w:p w:rsidR="00B66219" w:rsidRPr="00335E01" w:rsidRDefault="00B66219" w:rsidP="008E42AD">
      <w:pPr>
        <w:pStyle w:val="NormalWeb"/>
        <w:spacing w:line="360" w:lineRule="auto"/>
        <w:jc w:val="both"/>
        <w:rPr>
          <w:rFonts w:ascii="Times New Roman" w:eastAsia="黑体" w:hAnsi="Times New Roman" w:cs="Times New Roman"/>
          <w:b/>
        </w:rPr>
      </w:pPr>
      <w:r w:rsidRPr="00335E01">
        <w:rPr>
          <w:rFonts w:ascii="Times New Roman" w:eastAsia="黑体" w:hAnsi="黑体" w:cs="Times New Roman" w:hint="eastAsia"/>
          <w:b/>
        </w:rPr>
        <w:t>正式申请</w:t>
      </w:r>
    </w:p>
    <w:p w:rsidR="00B66219" w:rsidRPr="00D031BC" w:rsidRDefault="00B66219" w:rsidP="008E42AD">
      <w:pPr>
        <w:pStyle w:val="NormalWeb"/>
        <w:numPr>
          <w:ilvl w:val="0"/>
          <w:numId w:val="1"/>
        </w:numPr>
        <w:spacing w:line="360" w:lineRule="auto"/>
        <w:jc w:val="both"/>
        <w:rPr>
          <w:rFonts w:ascii="Times New Roman" w:hAnsi="Verdana" w:cs="Times New Roman"/>
        </w:rPr>
      </w:pPr>
      <w:r w:rsidRPr="00D031BC">
        <w:rPr>
          <w:rFonts w:ascii="Times New Roman" w:hAnsi="Verdana" w:cs="Times New Roman" w:hint="eastAsia"/>
        </w:rPr>
        <w:t>预报名结果会由国际项目部</w:t>
      </w:r>
      <w:r>
        <w:rPr>
          <w:rFonts w:ascii="Times New Roman" w:hAnsi="Verdana" w:cs="Times New Roman" w:hint="eastAsia"/>
        </w:rPr>
        <w:t>通过邮件</w:t>
      </w:r>
      <w:r w:rsidRPr="00D031BC">
        <w:rPr>
          <w:rFonts w:ascii="Times New Roman" w:hAnsi="Verdana" w:cs="Times New Roman" w:hint="eastAsia"/>
        </w:rPr>
        <w:t>发布</w:t>
      </w:r>
      <w:r>
        <w:rPr>
          <w:rFonts w:ascii="Times New Roman" w:hAnsi="Verdana" w:cs="Times New Roman" w:hint="eastAsia"/>
        </w:rPr>
        <w:t>（若需要面试也将通过邮件发布通知）</w:t>
      </w:r>
    </w:p>
    <w:p w:rsidR="00B66219" w:rsidRPr="00EA5D78" w:rsidRDefault="00B66219" w:rsidP="008E42AD">
      <w:pPr>
        <w:pStyle w:val="NormalWeb"/>
        <w:numPr>
          <w:ilvl w:val="0"/>
          <w:numId w:val="1"/>
        </w:numPr>
        <w:spacing w:line="360" w:lineRule="auto"/>
        <w:jc w:val="both"/>
        <w:rPr>
          <w:rFonts w:ascii="Times New Roman" w:hAnsi="Verdana" w:cs="Times New Roman"/>
        </w:rPr>
      </w:pPr>
      <w:r>
        <w:rPr>
          <w:rFonts w:hint="eastAsia"/>
        </w:rPr>
        <w:t>通过预报名审核的同学会被统一推荐给</w:t>
      </w:r>
      <w:r>
        <w:rPr>
          <w:rFonts w:ascii="Times New Roman" w:hAnsi="Verdana" w:cs="Times New Roman" w:hint="eastAsia"/>
          <w:sz w:val="22"/>
          <w:szCs w:val="22"/>
        </w:rPr>
        <w:t>夏威夷大学</w:t>
      </w:r>
    </w:p>
    <w:p w:rsidR="00B66219" w:rsidRPr="008C754C" w:rsidRDefault="00B66219" w:rsidP="008E42AD">
      <w:pPr>
        <w:pStyle w:val="NormalWeb"/>
        <w:numPr>
          <w:ilvl w:val="0"/>
          <w:numId w:val="1"/>
        </w:numPr>
        <w:spacing w:line="360" w:lineRule="auto"/>
        <w:jc w:val="both"/>
        <w:rPr>
          <w:rFonts w:ascii="Times New Roman" w:hAnsi="Verdana" w:cs="Times New Roman"/>
        </w:rPr>
      </w:pPr>
      <w:r>
        <w:rPr>
          <w:rFonts w:ascii="Times New Roman" w:hAnsi="Verdana" w:cs="Times New Roman" w:hint="eastAsia"/>
        </w:rPr>
        <w:t>学生在规定时间内完成正式申请（</w:t>
      </w:r>
      <w:r>
        <w:rPr>
          <w:rFonts w:ascii="Times New Roman" w:hAnsi="Verdana" w:cs="Times New Roman"/>
        </w:rPr>
        <w:t>2016</w:t>
      </w:r>
      <w:r>
        <w:rPr>
          <w:rFonts w:ascii="Times New Roman" w:hAnsi="Verdana" w:cs="Times New Roman" w:hint="eastAsia"/>
        </w:rPr>
        <w:t>年截至日期为</w:t>
      </w:r>
      <w:r>
        <w:rPr>
          <w:rFonts w:ascii="Times New Roman" w:hAnsi="Verdana" w:cs="Times New Roman"/>
        </w:rPr>
        <w:t>4</w:t>
      </w:r>
      <w:r>
        <w:rPr>
          <w:rFonts w:ascii="Times New Roman" w:hAnsi="Verdana" w:cs="Times New Roman" w:hint="eastAsia"/>
        </w:rPr>
        <w:t>月</w:t>
      </w:r>
      <w:r>
        <w:rPr>
          <w:rFonts w:ascii="Times New Roman" w:hAnsi="Verdana" w:cs="Times New Roman"/>
        </w:rPr>
        <w:t>1</w:t>
      </w:r>
      <w:r>
        <w:rPr>
          <w:rFonts w:ascii="Times New Roman" w:hAnsi="Verdana" w:cs="Times New Roman" w:hint="eastAsia"/>
        </w:rPr>
        <w:t>日，仅供参考）</w:t>
      </w:r>
    </w:p>
    <w:p w:rsidR="00B66219" w:rsidRPr="009A5960" w:rsidRDefault="00B66219" w:rsidP="008E42AD">
      <w:pPr>
        <w:pStyle w:val="NormalWeb"/>
        <w:numPr>
          <w:ilvl w:val="0"/>
          <w:numId w:val="1"/>
        </w:numPr>
        <w:spacing w:line="360" w:lineRule="auto"/>
        <w:jc w:val="both"/>
        <w:rPr>
          <w:rFonts w:ascii="Times New Roman" w:hAnsi="Verdana" w:cs="Times New Roman"/>
        </w:rPr>
      </w:pPr>
      <w:r>
        <w:rPr>
          <w:rFonts w:ascii="Times New Roman" w:hAnsi="Verdana" w:cs="Times New Roman"/>
          <w:sz w:val="22"/>
          <w:szCs w:val="22"/>
        </w:rPr>
        <w:t>UHM</w:t>
      </w:r>
      <w:r>
        <w:rPr>
          <w:rFonts w:ascii="Times New Roman" w:hAnsi="Verdana" w:cs="Times New Roman" w:hint="eastAsia"/>
          <w:sz w:val="22"/>
          <w:szCs w:val="22"/>
        </w:rPr>
        <w:t>所需正式申请材料清单请见下表：</w:t>
      </w:r>
    </w:p>
    <w:p w:rsidR="00B66219" w:rsidRPr="00E457C8" w:rsidRDefault="00B66219" w:rsidP="00EA5D78">
      <w:pPr>
        <w:pStyle w:val="NoSpacing"/>
        <w:numPr>
          <w:ilvl w:val="0"/>
          <w:numId w:val="7"/>
        </w:numPr>
        <w:ind w:right="360"/>
        <w:rPr>
          <w:rFonts w:ascii="Times New Roman" w:eastAsia="Times New Roman" w:hAnsi="Times New Roman"/>
        </w:rPr>
      </w:pPr>
      <w:r w:rsidRPr="00E457C8">
        <w:rPr>
          <w:rFonts w:ascii="Times New Roman" w:eastAsia="Times New Roman" w:hAnsi="Times New Roman"/>
        </w:rPr>
        <w:t xml:space="preserve">UHM 3+2 Program Online Application: </w:t>
      </w:r>
      <w:hyperlink r:id="rId7" w:history="1">
        <w:r w:rsidRPr="00E457C8">
          <w:rPr>
            <w:rStyle w:val="Hyperlink"/>
            <w:rFonts w:ascii="Times New Roman" w:eastAsia="Times New Roman" w:hAnsi="Times New Roman"/>
          </w:rPr>
          <w:t>http://goo.gl/forms/kvw4K2uHRw</w:t>
        </w:r>
      </w:hyperlink>
    </w:p>
    <w:p w:rsidR="00B66219" w:rsidRPr="00E457C8" w:rsidRDefault="00B66219" w:rsidP="00EA5D78">
      <w:pPr>
        <w:pStyle w:val="NoSpacing"/>
        <w:ind w:left="720" w:right="360" w:hanging="270"/>
        <w:rPr>
          <w:rFonts w:ascii="Times New Roman" w:eastAsia="Times New Roman" w:hAnsi="Times New Roman"/>
          <w:sz w:val="12"/>
          <w:szCs w:val="12"/>
        </w:rPr>
      </w:pPr>
    </w:p>
    <w:p w:rsidR="00B66219" w:rsidRPr="00E457C8" w:rsidRDefault="00B66219" w:rsidP="00EA5D78">
      <w:pPr>
        <w:pStyle w:val="NoSpacing"/>
        <w:numPr>
          <w:ilvl w:val="0"/>
          <w:numId w:val="7"/>
        </w:numPr>
        <w:ind w:right="360"/>
        <w:rPr>
          <w:rFonts w:ascii="Times New Roman" w:hAnsi="Times New Roman"/>
        </w:rPr>
      </w:pPr>
      <w:r w:rsidRPr="00E457C8">
        <w:rPr>
          <w:rFonts w:ascii="Times New Roman" w:hAnsi="Times New Roman"/>
        </w:rPr>
        <w:t xml:space="preserve">University of Hawai‘i at Mānoa Graduate Admissions Application and Fee Payment Form </w:t>
      </w:r>
      <w:hyperlink r:id="rId8" w:history="1">
        <w:r w:rsidRPr="00E457C8">
          <w:rPr>
            <w:rFonts w:ascii="Times New Roman" w:hAnsi="Times New Roman"/>
            <w:color w:val="0000FF"/>
            <w:u w:val="single"/>
          </w:rPr>
          <w:t>http://manoa.hawaii.edu/graduate/content/forms</w:t>
        </w:r>
      </w:hyperlink>
    </w:p>
    <w:p w:rsidR="00B66219" w:rsidRPr="00E457C8" w:rsidRDefault="00B66219" w:rsidP="00EA5D78">
      <w:pPr>
        <w:pStyle w:val="NoSpacing"/>
        <w:ind w:left="720" w:right="360" w:hanging="270"/>
        <w:rPr>
          <w:rFonts w:ascii="Times New Roman" w:hAnsi="Times New Roman"/>
          <w:sz w:val="12"/>
          <w:szCs w:val="12"/>
        </w:rPr>
      </w:pPr>
    </w:p>
    <w:p w:rsidR="00B66219" w:rsidRPr="00E457C8" w:rsidRDefault="00B66219" w:rsidP="00EA5D78">
      <w:pPr>
        <w:pStyle w:val="NoSpacing"/>
        <w:numPr>
          <w:ilvl w:val="0"/>
          <w:numId w:val="7"/>
        </w:numPr>
        <w:ind w:right="360"/>
        <w:rPr>
          <w:rFonts w:ascii="Times New Roman" w:hAnsi="Times New Roman"/>
        </w:rPr>
      </w:pPr>
      <w:r w:rsidRPr="00E457C8">
        <w:rPr>
          <w:rFonts w:ascii="Times New Roman" w:hAnsi="Times New Roman"/>
        </w:rPr>
        <w:t xml:space="preserve">Confidential Financial Statement for International Applicants: </w:t>
      </w:r>
      <w:hyperlink r:id="rId9" w:history="1">
        <w:r w:rsidRPr="00E457C8">
          <w:rPr>
            <w:rFonts w:ascii="Times New Roman" w:hAnsi="Times New Roman"/>
            <w:color w:val="0000FF"/>
            <w:u w:val="single"/>
          </w:rPr>
          <w:t>http://manoa.hawaii.edu/graduate/content/forms</w:t>
        </w:r>
      </w:hyperlink>
    </w:p>
    <w:p w:rsidR="00B66219" w:rsidRPr="00E457C8" w:rsidRDefault="00B66219" w:rsidP="00EA5D78">
      <w:pPr>
        <w:pStyle w:val="NoSpacing"/>
        <w:ind w:left="720" w:right="360" w:hanging="270"/>
        <w:rPr>
          <w:rFonts w:ascii="Times New Roman" w:hAnsi="Times New Roman"/>
          <w:sz w:val="12"/>
          <w:szCs w:val="12"/>
        </w:rPr>
      </w:pPr>
    </w:p>
    <w:p w:rsidR="00B66219" w:rsidRPr="00E457C8" w:rsidRDefault="00B66219" w:rsidP="00EA5D78">
      <w:pPr>
        <w:pStyle w:val="NoSpacing"/>
        <w:numPr>
          <w:ilvl w:val="0"/>
          <w:numId w:val="7"/>
        </w:numPr>
        <w:ind w:right="360"/>
        <w:rPr>
          <w:rFonts w:ascii="Times New Roman" w:hAnsi="Times New Roman"/>
        </w:rPr>
      </w:pPr>
      <w:r>
        <w:rPr>
          <w:rFonts w:ascii="Times New Roman" w:hAnsi="Times New Roman"/>
        </w:rPr>
        <w:t>One c</w:t>
      </w:r>
      <w:r w:rsidRPr="00E457C8">
        <w:rPr>
          <w:rFonts w:ascii="Times New Roman" w:hAnsi="Times New Roman"/>
        </w:rPr>
        <w:t xml:space="preserve">opy of Passport </w:t>
      </w:r>
    </w:p>
    <w:p w:rsidR="00B66219" w:rsidRPr="00E457C8" w:rsidRDefault="00B66219" w:rsidP="00EA5D78">
      <w:pPr>
        <w:pStyle w:val="NoSpacing"/>
        <w:ind w:left="720" w:right="360" w:hanging="270"/>
        <w:rPr>
          <w:rFonts w:ascii="Times New Roman" w:hAnsi="Times New Roman"/>
          <w:sz w:val="12"/>
          <w:szCs w:val="12"/>
        </w:rPr>
      </w:pPr>
    </w:p>
    <w:p w:rsidR="00B66219" w:rsidRPr="00E457C8" w:rsidRDefault="00B66219" w:rsidP="00EA5D78">
      <w:pPr>
        <w:pStyle w:val="NoSpacing"/>
        <w:numPr>
          <w:ilvl w:val="0"/>
          <w:numId w:val="7"/>
        </w:numPr>
        <w:ind w:right="360"/>
        <w:rPr>
          <w:rFonts w:ascii="Times New Roman" w:hAnsi="Times New Roman"/>
        </w:rPr>
      </w:pPr>
      <w:r w:rsidRPr="00E457C8">
        <w:rPr>
          <w:rFonts w:ascii="Times New Roman" w:hAnsi="Times New Roman"/>
        </w:rPr>
        <w:t xml:space="preserve">One official transcript in Chinese </w:t>
      </w:r>
    </w:p>
    <w:p w:rsidR="00B66219" w:rsidRPr="00E457C8" w:rsidRDefault="00B66219" w:rsidP="00EA5D78">
      <w:pPr>
        <w:pStyle w:val="NoSpacing"/>
        <w:ind w:left="720" w:right="360" w:hanging="270"/>
        <w:rPr>
          <w:rFonts w:ascii="Times New Roman" w:hAnsi="Times New Roman"/>
        </w:rPr>
      </w:pPr>
    </w:p>
    <w:p w:rsidR="00B66219" w:rsidRPr="00E457C8" w:rsidRDefault="00B66219" w:rsidP="00EA5D78">
      <w:pPr>
        <w:pStyle w:val="NoSpacing"/>
        <w:numPr>
          <w:ilvl w:val="0"/>
          <w:numId w:val="7"/>
        </w:numPr>
        <w:ind w:right="360"/>
        <w:rPr>
          <w:rFonts w:ascii="Times New Roman" w:hAnsi="Times New Roman"/>
        </w:rPr>
      </w:pPr>
      <w:r w:rsidRPr="00E457C8">
        <w:rPr>
          <w:rFonts w:ascii="Times New Roman" w:hAnsi="Times New Roman"/>
        </w:rPr>
        <w:t xml:space="preserve">One official certified English translation of transcript </w:t>
      </w:r>
    </w:p>
    <w:p w:rsidR="00B66219" w:rsidRPr="00E457C8" w:rsidRDefault="00B66219" w:rsidP="00EA5D78">
      <w:pPr>
        <w:pStyle w:val="NoSpacing"/>
        <w:numPr>
          <w:ilvl w:val="2"/>
          <w:numId w:val="7"/>
        </w:numPr>
        <w:ind w:right="360"/>
        <w:rPr>
          <w:rFonts w:ascii="Times New Roman" w:hAnsi="Times New Roman"/>
          <w:b/>
          <w:u w:val="single"/>
        </w:rPr>
      </w:pPr>
      <w:r w:rsidRPr="00E457C8">
        <w:rPr>
          <w:rFonts w:ascii="Times New Roman" w:hAnsi="Times New Roman"/>
          <w:b/>
          <w:u w:val="single"/>
        </w:rPr>
        <w:t>** Please note that all academic documents from all Chinese institutions must bear the red inked or embossed seal of the institution.</w:t>
      </w:r>
    </w:p>
    <w:p w:rsidR="00B66219" w:rsidRPr="00E457C8" w:rsidRDefault="00B66219" w:rsidP="00EA5D78">
      <w:pPr>
        <w:pStyle w:val="NoSpacing"/>
        <w:ind w:left="720" w:right="360" w:hanging="270"/>
        <w:rPr>
          <w:rFonts w:ascii="Times New Roman" w:hAnsi="Times New Roman"/>
          <w:b/>
          <w:sz w:val="12"/>
          <w:szCs w:val="12"/>
          <w:u w:val="single"/>
        </w:rPr>
      </w:pPr>
    </w:p>
    <w:p w:rsidR="00B66219" w:rsidRPr="00E457C8" w:rsidRDefault="00B66219" w:rsidP="00EA5D78">
      <w:pPr>
        <w:pStyle w:val="NoSpacing"/>
        <w:numPr>
          <w:ilvl w:val="0"/>
          <w:numId w:val="7"/>
        </w:numPr>
        <w:ind w:right="360"/>
        <w:rPr>
          <w:rFonts w:ascii="Times New Roman" w:hAnsi="Times New Roman"/>
        </w:rPr>
      </w:pPr>
      <w:r w:rsidRPr="00E457C8">
        <w:rPr>
          <w:rFonts w:ascii="Times New Roman" w:hAnsi="Times New Roman"/>
        </w:rPr>
        <w:t xml:space="preserve">Official English Proficiency Test Results (TOEFL or Academic IELTS) must be sent from the testing organization and received by our institution. If you are sitting for the TOEFL exam, the University of Hawai‘i at Mānoa ETS school code is 4867. </w:t>
      </w:r>
      <w:hyperlink r:id="rId10" w:history="1">
        <w:r w:rsidRPr="00E457C8">
          <w:rPr>
            <w:rFonts w:ascii="Times New Roman" w:hAnsi="Times New Roman"/>
            <w:color w:val="0000FF"/>
            <w:u w:val="single"/>
          </w:rPr>
          <w:t>http://manoa.hawaii.edu/graduate/content/standardized-exams</w:t>
        </w:r>
      </w:hyperlink>
    </w:p>
    <w:p w:rsidR="00B66219" w:rsidRPr="00E457C8" w:rsidRDefault="00B66219" w:rsidP="00EA5D78">
      <w:pPr>
        <w:pStyle w:val="NoSpacing"/>
        <w:ind w:left="360"/>
        <w:rPr>
          <w:rFonts w:ascii="Times New Roman" w:hAnsi="Times New Roman"/>
          <w:sz w:val="12"/>
          <w:szCs w:val="12"/>
        </w:rPr>
      </w:pPr>
    </w:p>
    <w:p w:rsidR="00B66219" w:rsidRPr="00E457C8" w:rsidRDefault="00B66219" w:rsidP="00EA5D78">
      <w:pPr>
        <w:pStyle w:val="ListParagraph"/>
        <w:widowControl/>
        <w:numPr>
          <w:ilvl w:val="0"/>
          <w:numId w:val="7"/>
        </w:numPr>
        <w:spacing w:line="360" w:lineRule="auto"/>
        <w:ind w:firstLineChars="0"/>
        <w:contextualSpacing/>
        <w:jc w:val="left"/>
        <w:rPr>
          <w:rFonts w:ascii="Times New Roman" w:hAnsi="Times New Roman"/>
        </w:rPr>
      </w:pPr>
      <w:r w:rsidRPr="00DC1E40">
        <w:rPr>
          <w:rFonts w:ascii="Times New Roman" w:hAnsi="Times New Roman"/>
          <w:b/>
        </w:rPr>
        <w:t>Second Language Studies program internal application and materials</w:t>
      </w:r>
      <w:r w:rsidRPr="00E457C8">
        <w:rPr>
          <w:rFonts w:ascii="Times New Roman" w:hAnsi="Times New Roman"/>
        </w:rPr>
        <w:t>:</w:t>
      </w:r>
    </w:p>
    <w:p w:rsidR="00B66219" w:rsidRDefault="00B66219" w:rsidP="00EA5D78">
      <w:pPr>
        <w:widowControl/>
        <w:shd w:val="clear" w:color="auto" w:fill="FFFFFF"/>
        <w:ind w:left="420"/>
        <w:jc w:val="left"/>
        <w:rPr>
          <w:rFonts w:ascii="Times New Roman" w:hAnsi="Times New Roman"/>
        </w:rPr>
      </w:pPr>
      <w:r w:rsidRPr="00E457C8">
        <w:rPr>
          <w:rFonts w:ascii="Times New Roman" w:hAnsi="Times New Roman"/>
        </w:rPr>
        <w:t xml:space="preserve">Submit an Objective Statement (1,000-1,500 typed words statement indicating what your objectives are for pursuing a graduate degree in </w:t>
      </w:r>
      <w:r>
        <w:rPr>
          <w:rFonts w:ascii="Times New Roman" w:hAnsi="Times New Roman"/>
        </w:rPr>
        <w:t>Second Language Studies</w:t>
      </w:r>
      <w:r w:rsidRPr="00E457C8">
        <w:rPr>
          <w:rFonts w:ascii="Times New Roman" w:hAnsi="Times New Roman"/>
        </w:rPr>
        <w:t>.  The statement should include information on: 1) your long-term career goals; 2) how a master degree will help you attain those goals; 3) a description of research, educational, and/or professional experiences that make you a strong candidate for the intended M</w:t>
      </w:r>
      <w:r>
        <w:rPr>
          <w:rFonts w:ascii="Times New Roman" w:hAnsi="Times New Roman"/>
        </w:rPr>
        <w:t>A</w:t>
      </w:r>
      <w:r w:rsidRPr="00E457C8">
        <w:rPr>
          <w:rFonts w:ascii="Times New Roman" w:hAnsi="Times New Roman"/>
        </w:rPr>
        <w:t xml:space="preserve"> Program; and 4) any other information that you feel is pertinent and will aid the selection committee when reviewing your application);</w:t>
      </w:r>
    </w:p>
    <w:p w:rsidR="00B66219" w:rsidRPr="00282027" w:rsidRDefault="00B66219" w:rsidP="00EA5D78">
      <w:pPr>
        <w:shd w:val="clear" w:color="auto" w:fill="FFFFFF"/>
        <w:ind w:left="990"/>
        <w:rPr>
          <w:rFonts w:ascii="Times New Roman" w:hAnsi="Times New Roman"/>
          <w:sz w:val="12"/>
          <w:szCs w:val="12"/>
        </w:rPr>
      </w:pPr>
    </w:p>
    <w:p w:rsidR="00B66219" w:rsidRDefault="00B66219" w:rsidP="00EA5D78">
      <w:pPr>
        <w:widowControl/>
        <w:numPr>
          <w:ilvl w:val="0"/>
          <w:numId w:val="7"/>
        </w:numPr>
        <w:shd w:val="clear" w:color="auto" w:fill="FFFFFF"/>
        <w:jc w:val="left"/>
        <w:rPr>
          <w:rFonts w:ascii="Times New Roman" w:hAnsi="Times New Roman"/>
        </w:rPr>
      </w:pPr>
      <w:r w:rsidRPr="00282027">
        <w:rPr>
          <w:rFonts w:ascii="Times New Roman" w:hAnsi="Times New Roman"/>
        </w:rPr>
        <w:t>Supplemental Information Form</w:t>
      </w:r>
      <w:r>
        <w:rPr>
          <w:rFonts w:ascii="Times New Roman" w:hAnsi="Times New Roman"/>
        </w:rPr>
        <w:t xml:space="preserve"> (download from: </w:t>
      </w:r>
      <w:hyperlink r:id="rId11" w:history="1">
        <w:r w:rsidRPr="00475865">
          <w:rPr>
            <w:rStyle w:val="Hyperlink"/>
            <w:rFonts w:ascii="Times New Roman" w:hAnsi="Times New Roman"/>
          </w:rPr>
          <w:t>http://www.hawaii.edu/sls/wp-content/uploads/2014/07/2_LastnameFirstname_SuppInfo.pdf</w:t>
        </w:r>
      </w:hyperlink>
      <w:r>
        <w:rPr>
          <w:rFonts w:ascii="Times New Roman" w:hAnsi="Times New Roman"/>
        </w:rPr>
        <w:t xml:space="preserve"> );</w:t>
      </w:r>
    </w:p>
    <w:p w:rsidR="00B66219" w:rsidRPr="00282027" w:rsidRDefault="00B66219" w:rsidP="00EA5D78">
      <w:pPr>
        <w:shd w:val="clear" w:color="auto" w:fill="FFFFFF"/>
        <w:rPr>
          <w:rFonts w:ascii="Times New Roman" w:hAnsi="Times New Roman"/>
          <w:sz w:val="12"/>
          <w:szCs w:val="12"/>
        </w:rPr>
      </w:pPr>
    </w:p>
    <w:p w:rsidR="00B66219" w:rsidRPr="00E457C8" w:rsidRDefault="00B66219" w:rsidP="00EA5D78">
      <w:pPr>
        <w:widowControl/>
        <w:numPr>
          <w:ilvl w:val="0"/>
          <w:numId w:val="7"/>
        </w:numPr>
        <w:shd w:val="clear" w:color="auto" w:fill="FFFFFF"/>
        <w:jc w:val="left"/>
        <w:rPr>
          <w:rFonts w:ascii="Times New Roman" w:hAnsi="Times New Roman"/>
        </w:rPr>
      </w:pPr>
      <w:r w:rsidRPr="00282027">
        <w:rPr>
          <w:rFonts w:ascii="Times New Roman" w:hAnsi="Times New Roman"/>
        </w:rPr>
        <w:t>Resume or CV</w:t>
      </w:r>
      <w:r>
        <w:rPr>
          <w:rFonts w:ascii="Times New Roman" w:hAnsi="Times New Roman"/>
        </w:rPr>
        <w:t>;</w:t>
      </w:r>
    </w:p>
    <w:p w:rsidR="00B66219" w:rsidRPr="00E457C8" w:rsidRDefault="00B66219" w:rsidP="00EA5D78">
      <w:pPr>
        <w:shd w:val="clear" w:color="auto" w:fill="FFFFFF"/>
        <w:ind w:left="990" w:hanging="360"/>
        <w:rPr>
          <w:rFonts w:ascii="Times New Roman" w:hAnsi="Times New Roman"/>
          <w:sz w:val="12"/>
          <w:szCs w:val="12"/>
        </w:rPr>
      </w:pPr>
    </w:p>
    <w:p w:rsidR="00B66219" w:rsidRDefault="00B66219" w:rsidP="00EA5D78">
      <w:pPr>
        <w:widowControl/>
        <w:numPr>
          <w:ilvl w:val="0"/>
          <w:numId w:val="7"/>
        </w:numPr>
        <w:shd w:val="clear" w:color="auto" w:fill="FFFFFF"/>
        <w:jc w:val="left"/>
        <w:rPr>
          <w:rFonts w:ascii="Times New Roman" w:hAnsi="Times New Roman"/>
        </w:rPr>
      </w:pPr>
      <w:r w:rsidRPr="00282027">
        <w:rPr>
          <w:rFonts w:ascii="Times New Roman" w:hAnsi="Times New Roman"/>
        </w:rPr>
        <w:t xml:space="preserve">Letters of Recommendation (sent by references with signed </w:t>
      </w:r>
      <w:hyperlink r:id="rId12" w:history="1">
        <w:r w:rsidRPr="00282027">
          <w:rPr>
            <w:rStyle w:val="Hyperlink"/>
            <w:rFonts w:ascii="Times New Roman" w:hAnsi="Times New Roman"/>
          </w:rPr>
          <w:t>UHM DSLS Waiver Form MA</w:t>
        </w:r>
      </w:hyperlink>
      <w:r w:rsidRPr="00282027">
        <w:rPr>
          <w:rFonts w:ascii="Times New Roman" w:hAnsi="Times New Roman"/>
        </w:rPr>
        <w:t>)</w:t>
      </w:r>
      <w:r>
        <w:rPr>
          <w:rFonts w:ascii="Times New Roman" w:hAnsi="Times New Roman"/>
        </w:rPr>
        <w:t>.</w:t>
      </w:r>
    </w:p>
    <w:p w:rsidR="00B66219" w:rsidRPr="00335E01" w:rsidRDefault="00B66219" w:rsidP="008E42AD">
      <w:pPr>
        <w:pStyle w:val="NormalWeb"/>
        <w:numPr>
          <w:ilvl w:val="0"/>
          <w:numId w:val="1"/>
        </w:numPr>
        <w:spacing w:line="360" w:lineRule="auto"/>
        <w:jc w:val="both"/>
        <w:rPr>
          <w:rFonts w:ascii="Times New Roman" w:hAnsi="Verdana" w:cs="Times New Roman"/>
        </w:rPr>
      </w:pPr>
      <w:r>
        <w:rPr>
          <w:rFonts w:ascii="Times New Roman" w:hAnsi="Verdana" w:cs="Times New Roman" w:hint="eastAsia"/>
        </w:rPr>
        <w:t>在收到录取结果后，请邮件通知英语学院国际项目部负责老师</w:t>
      </w:r>
    </w:p>
    <w:p w:rsidR="00B66219" w:rsidRPr="00335E01" w:rsidRDefault="00B66219" w:rsidP="008E42AD">
      <w:pPr>
        <w:pStyle w:val="NormalWeb"/>
        <w:numPr>
          <w:ilvl w:val="0"/>
          <w:numId w:val="1"/>
        </w:numPr>
        <w:spacing w:line="360" w:lineRule="auto"/>
        <w:jc w:val="both"/>
        <w:rPr>
          <w:rFonts w:ascii="Times New Roman" w:hAnsi="Verdana" w:cs="Times New Roman"/>
        </w:rPr>
      </w:pPr>
      <w:r w:rsidRPr="00335E01">
        <w:rPr>
          <w:rFonts w:ascii="Times New Roman" w:hAnsi="Verdana" w:cs="Times New Roman" w:hint="eastAsia"/>
        </w:rPr>
        <w:t>在填写外方院校的报名表格时，以及在留学期间填写注册表格时，通讯地址一栏</w:t>
      </w:r>
      <w:r>
        <w:rPr>
          <w:rFonts w:ascii="Times New Roman" w:hAnsi="Verdana" w:cs="Times New Roman" w:hint="eastAsia"/>
        </w:rPr>
        <w:t>可</w:t>
      </w:r>
      <w:r w:rsidRPr="00335E01">
        <w:rPr>
          <w:rFonts w:ascii="Times New Roman" w:hAnsi="Verdana" w:cs="Times New Roman" w:hint="eastAsia"/>
        </w:rPr>
        <w:t>请填写国际项目部地址（</w:t>
      </w:r>
      <w:r>
        <w:rPr>
          <w:rFonts w:ascii="Times New Roman" w:hAnsi="Verdana" w:cs="Times New Roman" w:hint="eastAsia"/>
        </w:rPr>
        <w:t>可避免导致成绩单</w:t>
      </w:r>
      <w:r w:rsidRPr="00335E01">
        <w:rPr>
          <w:rFonts w:ascii="Times New Roman" w:hAnsi="Verdana" w:cs="Times New Roman" w:hint="eastAsia"/>
        </w:rPr>
        <w:t>丢失）</w:t>
      </w:r>
    </w:p>
    <w:p w:rsidR="00B66219" w:rsidRDefault="00B66219" w:rsidP="00083A67">
      <w:pPr>
        <w:ind w:leftChars="606" w:left="31680"/>
        <w:rPr>
          <w:kern w:val="0"/>
          <w:sz w:val="24"/>
        </w:rPr>
      </w:pPr>
      <w:r w:rsidRPr="00335E01">
        <w:rPr>
          <w:kern w:val="0"/>
          <w:sz w:val="24"/>
        </w:rPr>
        <w:t>Office 117</w:t>
      </w:r>
      <w:r w:rsidRPr="00335E01">
        <w:rPr>
          <w:rFonts w:hAnsi="Verdana" w:hint="eastAsia"/>
          <w:kern w:val="0"/>
          <w:sz w:val="24"/>
        </w:rPr>
        <w:t>，</w:t>
      </w:r>
      <w:r w:rsidRPr="00335E01">
        <w:rPr>
          <w:kern w:val="0"/>
          <w:sz w:val="24"/>
        </w:rPr>
        <w:t xml:space="preserve">School of English and International Studies, </w:t>
      </w:r>
    </w:p>
    <w:p w:rsidR="00B66219" w:rsidRDefault="00B66219" w:rsidP="00083A67">
      <w:pPr>
        <w:ind w:leftChars="606" w:left="31680"/>
        <w:rPr>
          <w:kern w:val="0"/>
          <w:sz w:val="24"/>
        </w:rPr>
      </w:pPr>
      <w:r w:rsidRPr="00335E01">
        <w:rPr>
          <w:kern w:val="0"/>
          <w:sz w:val="24"/>
        </w:rPr>
        <w:t xml:space="preserve">Beijing Foreign Studies University, </w:t>
      </w:r>
    </w:p>
    <w:p w:rsidR="00B66219" w:rsidRPr="00335E01" w:rsidRDefault="00B66219" w:rsidP="00083A67">
      <w:pPr>
        <w:ind w:leftChars="606" w:left="31680"/>
        <w:rPr>
          <w:kern w:val="0"/>
          <w:sz w:val="24"/>
        </w:rPr>
      </w:pPr>
      <w:r w:rsidRPr="00335E01">
        <w:rPr>
          <w:kern w:val="0"/>
          <w:sz w:val="24"/>
        </w:rPr>
        <w:t>No.2 North Xisanhuan Road, Haidian District</w:t>
      </w:r>
      <w:r>
        <w:rPr>
          <w:rFonts w:hAnsi="Verdana" w:hint="eastAsia"/>
          <w:kern w:val="0"/>
          <w:sz w:val="24"/>
        </w:rPr>
        <w:t>，</w:t>
      </w:r>
      <w:r w:rsidRPr="00335E01">
        <w:rPr>
          <w:kern w:val="0"/>
          <w:sz w:val="24"/>
        </w:rPr>
        <w:t>Beijing</w:t>
      </w:r>
      <w:r w:rsidRPr="00335E01">
        <w:rPr>
          <w:rFonts w:hAnsi="Verdana" w:hint="eastAsia"/>
          <w:kern w:val="0"/>
          <w:sz w:val="24"/>
        </w:rPr>
        <w:t>，</w:t>
      </w:r>
      <w:r w:rsidRPr="00335E01">
        <w:rPr>
          <w:kern w:val="0"/>
          <w:sz w:val="24"/>
        </w:rPr>
        <w:t xml:space="preserve">China </w:t>
      </w:r>
    </w:p>
    <w:p w:rsidR="00B66219" w:rsidRPr="00335E01" w:rsidRDefault="00B66219" w:rsidP="00083A67">
      <w:pPr>
        <w:ind w:leftChars="606" w:left="31680"/>
        <w:rPr>
          <w:kern w:val="0"/>
          <w:sz w:val="24"/>
        </w:rPr>
      </w:pPr>
      <w:r w:rsidRPr="00335E01">
        <w:rPr>
          <w:kern w:val="0"/>
          <w:sz w:val="24"/>
        </w:rPr>
        <w:t>Postcode: 100089</w:t>
      </w:r>
    </w:p>
    <w:p w:rsidR="00B66219" w:rsidRPr="00335E01" w:rsidRDefault="00B66219" w:rsidP="00083A67">
      <w:pPr>
        <w:ind w:leftChars="606" w:left="31680"/>
        <w:rPr>
          <w:kern w:val="0"/>
          <w:sz w:val="24"/>
        </w:rPr>
      </w:pPr>
      <w:r w:rsidRPr="00335E01">
        <w:rPr>
          <w:kern w:val="0"/>
          <w:sz w:val="24"/>
        </w:rPr>
        <w:t>Fax</w:t>
      </w:r>
      <w:r w:rsidRPr="00335E01">
        <w:rPr>
          <w:rFonts w:hAnsi="Verdana" w:hint="eastAsia"/>
          <w:kern w:val="0"/>
          <w:sz w:val="24"/>
        </w:rPr>
        <w:t>：</w:t>
      </w:r>
      <w:r w:rsidRPr="00335E01">
        <w:rPr>
          <w:kern w:val="0"/>
          <w:sz w:val="24"/>
        </w:rPr>
        <w:t>+86</w:t>
      </w:r>
      <w:r w:rsidRPr="00335E01">
        <w:rPr>
          <w:rFonts w:hAnsi="Verdana" w:hint="eastAsia"/>
          <w:kern w:val="0"/>
          <w:sz w:val="24"/>
        </w:rPr>
        <w:t>（</w:t>
      </w:r>
      <w:r w:rsidRPr="00335E01">
        <w:rPr>
          <w:kern w:val="0"/>
          <w:sz w:val="24"/>
        </w:rPr>
        <w:t>0</w:t>
      </w:r>
      <w:r w:rsidRPr="00335E01">
        <w:rPr>
          <w:rFonts w:hAnsi="Verdana" w:hint="eastAsia"/>
          <w:kern w:val="0"/>
          <w:sz w:val="24"/>
        </w:rPr>
        <w:t>）</w:t>
      </w:r>
      <w:r w:rsidRPr="00335E01">
        <w:rPr>
          <w:kern w:val="0"/>
          <w:sz w:val="24"/>
        </w:rPr>
        <w:t>1088810830</w:t>
      </w:r>
    </w:p>
    <w:p w:rsidR="00B66219" w:rsidRPr="00335E01" w:rsidRDefault="00B66219" w:rsidP="00083A67">
      <w:pPr>
        <w:ind w:leftChars="606" w:left="31680"/>
        <w:rPr>
          <w:kern w:val="0"/>
          <w:sz w:val="24"/>
        </w:rPr>
      </w:pPr>
      <w:r w:rsidRPr="00335E01">
        <w:rPr>
          <w:kern w:val="0"/>
          <w:sz w:val="24"/>
        </w:rPr>
        <w:t>Tel</w:t>
      </w:r>
      <w:r w:rsidRPr="00335E01">
        <w:rPr>
          <w:rFonts w:hAnsi="Verdana" w:hint="eastAsia"/>
          <w:kern w:val="0"/>
          <w:sz w:val="24"/>
        </w:rPr>
        <w:t>：</w:t>
      </w:r>
      <w:r w:rsidRPr="00335E01">
        <w:rPr>
          <w:kern w:val="0"/>
          <w:sz w:val="24"/>
        </w:rPr>
        <w:t>+86</w:t>
      </w:r>
      <w:r w:rsidRPr="00335E01">
        <w:rPr>
          <w:rFonts w:hAnsi="Verdana" w:hint="eastAsia"/>
          <w:kern w:val="0"/>
          <w:sz w:val="24"/>
        </w:rPr>
        <w:t>（</w:t>
      </w:r>
      <w:r w:rsidRPr="00335E01">
        <w:rPr>
          <w:kern w:val="0"/>
          <w:sz w:val="24"/>
        </w:rPr>
        <w:t>0</w:t>
      </w:r>
      <w:r w:rsidRPr="00335E01">
        <w:rPr>
          <w:rFonts w:hAnsi="Verdana" w:hint="eastAsia"/>
          <w:kern w:val="0"/>
          <w:sz w:val="24"/>
        </w:rPr>
        <w:t>）</w:t>
      </w:r>
      <w:r w:rsidRPr="00335E01">
        <w:rPr>
          <w:kern w:val="0"/>
          <w:sz w:val="24"/>
        </w:rPr>
        <w:t>1088810830 /+86</w:t>
      </w:r>
      <w:r w:rsidRPr="00335E01">
        <w:rPr>
          <w:rFonts w:hAnsi="Verdana" w:hint="eastAsia"/>
          <w:kern w:val="0"/>
          <w:sz w:val="24"/>
        </w:rPr>
        <w:t>（</w:t>
      </w:r>
      <w:r w:rsidRPr="00335E01">
        <w:rPr>
          <w:kern w:val="0"/>
          <w:sz w:val="24"/>
        </w:rPr>
        <w:t>0</w:t>
      </w:r>
      <w:r w:rsidRPr="00335E01">
        <w:rPr>
          <w:rFonts w:hAnsi="Verdana" w:hint="eastAsia"/>
          <w:kern w:val="0"/>
          <w:sz w:val="24"/>
        </w:rPr>
        <w:t>）</w:t>
      </w:r>
      <w:r w:rsidRPr="00335E01">
        <w:rPr>
          <w:kern w:val="0"/>
          <w:sz w:val="24"/>
        </w:rPr>
        <w:t>1088814532</w:t>
      </w:r>
    </w:p>
    <w:p w:rsidR="00B66219" w:rsidRPr="00335E01" w:rsidRDefault="00B66219" w:rsidP="007A5DCD">
      <w:pPr>
        <w:pStyle w:val="NormalWeb"/>
        <w:spacing w:line="360" w:lineRule="auto"/>
        <w:jc w:val="both"/>
        <w:rPr>
          <w:rFonts w:ascii="Times New Roman" w:hAnsi="Times New Roman" w:cs="Times New Roman"/>
          <w:b/>
        </w:rPr>
      </w:pPr>
      <w:r w:rsidRPr="00335E01">
        <w:rPr>
          <w:rFonts w:ascii="Times New Roman" w:hAnsi="Verdana" w:cs="Times New Roman" w:hint="eastAsia"/>
          <w:b/>
        </w:rPr>
        <w:t>可选专业</w:t>
      </w:r>
    </w:p>
    <w:p w:rsidR="00B66219" w:rsidRDefault="00B66219" w:rsidP="009D72EB">
      <w:pPr>
        <w:pStyle w:val="NormalWeb"/>
        <w:spacing w:line="360" w:lineRule="auto"/>
        <w:ind w:left="420"/>
        <w:jc w:val="both"/>
        <w:rPr>
          <w:rFonts w:ascii="Times New Roman" w:hAnsi="Verdana" w:cs="Times New Roman"/>
        </w:rPr>
      </w:pPr>
      <w:r w:rsidRPr="009D72EB">
        <w:rPr>
          <w:rFonts w:ascii="Times New Roman" w:hAnsi="Verdana" w:cs="Times New Roman" w:hint="eastAsia"/>
        </w:rPr>
        <w:t>学生可以申报的</w:t>
      </w:r>
      <w:r w:rsidRPr="009D72EB">
        <w:rPr>
          <w:rFonts w:ascii="Times New Roman" w:hAnsi="Verdana" w:cs="Times New Roman"/>
        </w:rPr>
        <w:t>UHM-</w:t>
      </w:r>
      <w:r w:rsidRPr="009D72EB">
        <w:rPr>
          <w:rFonts w:ascii="Times New Roman" w:hAnsi="Verdana" w:cs="Times New Roman" w:hint="eastAsia"/>
        </w:rPr>
        <w:t>硕士专业为</w:t>
      </w:r>
      <w:r w:rsidRPr="009D72EB">
        <w:rPr>
          <w:rFonts w:ascii="Times New Roman" w:hAnsi="Verdana" w:cs="Times New Roman"/>
        </w:rPr>
        <w:t xml:space="preserve"> MA in Second Language Studies (</w:t>
      </w:r>
      <w:r w:rsidRPr="009D72EB">
        <w:rPr>
          <w:rFonts w:ascii="Times New Roman" w:hAnsi="Verdana" w:cs="Times New Roman" w:hint="eastAsia"/>
        </w:rPr>
        <w:t>二语习得</w:t>
      </w:r>
      <w:r w:rsidRPr="009D72EB">
        <w:rPr>
          <w:rFonts w:ascii="Times New Roman" w:hAnsi="Verdana" w:cs="Times New Roman"/>
        </w:rPr>
        <w:t>)</w:t>
      </w:r>
      <w:r w:rsidRPr="009D72EB">
        <w:rPr>
          <w:rFonts w:ascii="Times New Roman" w:hAnsi="Verdana" w:cs="Times New Roman" w:hint="eastAsia"/>
        </w:rPr>
        <w:t>。</w:t>
      </w:r>
    </w:p>
    <w:p w:rsidR="00B66219" w:rsidRPr="00083A67" w:rsidRDefault="00B66219" w:rsidP="00083A67">
      <w:pPr>
        <w:spacing w:line="360" w:lineRule="auto"/>
        <w:ind w:leftChars="171" w:left="31680"/>
        <w:rPr>
          <w:sz w:val="24"/>
          <w:szCs w:val="24"/>
        </w:rPr>
      </w:pPr>
      <w:r w:rsidRPr="00083A67">
        <w:rPr>
          <w:rFonts w:hint="eastAsia"/>
          <w:sz w:val="24"/>
          <w:szCs w:val="24"/>
        </w:rPr>
        <w:t>夏威夷大学社会科学学院专业介绍</w:t>
      </w:r>
    </w:p>
    <w:p w:rsidR="00B66219" w:rsidRPr="00083A67" w:rsidRDefault="00B66219" w:rsidP="00083A67">
      <w:pPr>
        <w:numPr>
          <w:ilvl w:val="1"/>
          <w:numId w:val="7"/>
        </w:numPr>
        <w:spacing w:line="360" w:lineRule="auto"/>
        <w:rPr>
          <w:rFonts w:ascii="Times New Roman" w:hAnsi="Times New Roman"/>
          <w:sz w:val="24"/>
          <w:szCs w:val="24"/>
        </w:rPr>
      </w:pPr>
      <w:hyperlink r:id="rId13" w:history="1">
        <w:r w:rsidRPr="00083A67">
          <w:rPr>
            <w:rStyle w:val="Hyperlink"/>
            <w:rFonts w:ascii="Times New Roman" w:hAnsi="Times New Roman"/>
            <w:sz w:val="24"/>
            <w:szCs w:val="24"/>
          </w:rPr>
          <w:t>Economics</w:t>
        </w:r>
      </w:hyperlink>
    </w:p>
    <w:p w:rsidR="00B66219" w:rsidRPr="00083A67" w:rsidRDefault="00B66219" w:rsidP="00083A67">
      <w:pPr>
        <w:numPr>
          <w:ilvl w:val="1"/>
          <w:numId w:val="7"/>
        </w:numPr>
        <w:spacing w:line="360" w:lineRule="auto"/>
        <w:rPr>
          <w:rFonts w:ascii="Times New Roman" w:hAnsi="Times New Roman"/>
          <w:sz w:val="24"/>
          <w:szCs w:val="24"/>
        </w:rPr>
      </w:pPr>
      <w:hyperlink r:id="rId14" w:history="1">
        <w:r w:rsidRPr="00083A67">
          <w:rPr>
            <w:rStyle w:val="Hyperlink"/>
            <w:rFonts w:ascii="Times New Roman" w:hAnsi="Times New Roman"/>
            <w:sz w:val="24"/>
            <w:szCs w:val="24"/>
          </w:rPr>
          <w:t>Geography</w:t>
        </w:r>
      </w:hyperlink>
    </w:p>
    <w:p w:rsidR="00B66219" w:rsidRPr="00083A67" w:rsidRDefault="00B66219" w:rsidP="00083A67">
      <w:pPr>
        <w:numPr>
          <w:ilvl w:val="1"/>
          <w:numId w:val="7"/>
        </w:numPr>
        <w:spacing w:line="360" w:lineRule="auto"/>
        <w:rPr>
          <w:rFonts w:ascii="Times New Roman" w:hAnsi="Times New Roman"/>
          <w:sz w:val="24"/>
          <w:szCs w:val="24"/>
        </w:rPr>
      </w:pPr>
      <w:hyperlink r:id="rId15" w:history="1">
        <w:r w:rsidRPr="00083A67">
          <w:rPr>
            <w:rStyle w:val="Hyperlink"/>
            <w:rFonts w:ascii="Times New Roman" w:hAnsi="Times New Roman"/>
            <w:sz w:val="24"/>
            <w:szCs w:val="24"/>
          </w:rPr>
          <w:t>Peace Studies</w:t>
        </w:r>
      </w:hyperlink>
    </w:p>
    <w:p w:rsidR="00B66219" w:rsidRPr="00083A67" w:rsidRDefault="00B66219" w:rsidP="00083A67">
      <w:pPr>
        <w:numPr>
          <w:ilvl w:val="1"/>
          <w:numId w:val="7"/>
        </w:numPr>
        <w:spacing w:line="360" w:lineRule="auto"/>
        <w:rPr>
          <w:rFonts w:ascii="Times New Roman" w:hAnsi="Times New Roman"/>
          <w:sz w:val="24"/>
          <w:szCs w:val="24"/>
        </w:rPr>
      </w:pPr>
      <w:hyperlink r:id="rId16" w:history="1">
        <w:r w:rsidRPr="00083A67">
          <w:rPr>
            <w:rStyle w:val="Hyperlink"/>
            <w:rFonts w:ascii="Times New Roman" w:hAnsi="Times New Roman"/>
            <w:sz w:val="24"/>
            <w:szCs w:val="24"/>
          </w:rPr>
          <w:t>Political Science</w:t>
        </w:r>
      </w:hyperlink>
    </w:p>
    <w:p w:rsidR="00B66219" w:rsidRPr="00083A67" w:rsidRDefault="00B66219" w:rsidP="00083A67">
      <w:pPr>
        <w:numPr>
          <w:ilvl w:val="1"/>
          <w:numId w:val="7"/>
        </w:numPr>
        <w:spacing w:line="360" w:lineRule="auto"/>
        <w:rPr>
          <w:rFonts w:ascii="Times New Roman" w:hAnsi="Times New Roman"/>
          <w:sz w:val="24"/>
          <w:szCs w:val="24"/>
        </w:rPr>
      </w:pPr>
      <w:hyperlink r:id="rId17" w:history="1">
        <w:r w:rsidRPr="00083A67">
          <w:rPr>
            <w:rStyle w:val="Hyperlink"/>
            <w:rFonts w:ascii="Times New Roman" w:hAnsi="Times New Roman"/>
            <w:sz w:val="24"/>
            <w:szCs w:val="24"/>
          </w:rPr>
          <w:t>Public Administration</w:t>
        </w:r>
      </w:hyperlink>
    </w:p>
    <w:p w:rsidR="00B66219" w:rsidRPr="00083A67" w:rsidRDefault="00B66219" w:rsidP="00083A67">
      <w:pPr>
        <w:numPr>
          <w:ilvl w:val="1"/>
          <w:numId w:val="7"/>
        </w:numPr>
        <w:spacing w:line="360" w:lineRule="auto"/>
        <w:rPr>
          <w:rFonts w:ascii="Times New Roman" w:hAnsi="Times New Roman"/>
          <w:sz w:val="24"/>
          <w:szCs w:val="24"/>
        </w:rPr>
      </w:pPr>
      <w:hyperlink r:id="rId18" w:history="1">
        <w:r w:rsidRPr="00083A67">
          <w:rPr>
            <w:rStyle w:val="Hyperlink"/>
            <w:rFonts w:ascii="Times New Roman" w:hAnsi="Times New Roman"/>
            <w:sz w:val="24"/>
            <w:szCs w:val="24"/>
          </w:rPr>
          <w:t>Sociology</w:t>
        </w:r>
      </w:hyperlink>
    </w:p>
    <w:p w:rsidR="00B66219" w:rsidRPr="00083A67" w:rsidRDefault="00B66219" w:rsidP="00083A67">
      <w:pPr>
        <w:numPr>
          <w:ilvl w:val="1"/>
          <w:numId w:val="7"/>
        </w:numPr>
        <w:spacing w:line="360" w:lineRule="auto"/>
        <w:rPr>
          <w:rFonts w:ascii="Times New Roman" w:hAnsi="Times New Roman"/>
          <w:sz w:val="24"/>
          <w:szCs w:val="24"/>
        </w:rPr>
      </w:pPr>
      <w:hyperlink r:id="rId19" w:history="1">
        <w:r w:rsidRPr="00083A67">
          <w:rPr>
            <w:rStyle w:val="Hyperlink"/>
            <w:rFonts w:ascii="Times New Roman" w:hAnsi="Times New Roman"/>
            <w:sz w:val="24"/>
            <w:szCs w:val="24"/>
          </w:rPr>
          <w:t>Urban and Regional Planning</w:t>
        </w:r>
      </w:hyperlink>
    </w:p>
    <w:p w:rsidR="00B66219" w:rsidRPr="000B3146" w:rsidRDefault="00B66219" w:rsidP="000B3146">
      <w:pPr>
        <w:pStyle w:val="NormalWeb"/>
        <w:spacing w:line="360" w:lineRule="auto"/>
        <w:jc w:val="both"/>
        <w:rPr>
          <w:rFonts w:ascii="Times New Roman" w:hAnsi="Verdana" w:cs="Times New Roman"/>
          <w:b/>
        </w:rPr>
      </w:pPr>
      <w:r w:rsidRPr="000B3146">
        <w:rPr>
          <w:rFonts w:ascii="Times New Roman" w:hAnsi="Verdana" w:cs="Times New Roman" w:hint="eastAsia"/>
          <w:b/>
        </w:rPr>
        <w:t>花费</w:t>
      </w:r>
      <w:r>
        <w:rPr>
          <w:rFonts w:ascii="Times New Roman" w:hAnsi="Verdana" w:cs="Times New Roman" w:hint="eastAsia"/>
          <w:b/>
        </w:rPr>
        <w:t>说明</w:t>
      </w:r>
    </w:p>
    <w:p w:rsidR="00B66219" w:rsidRDefault="00B66219" w:rsidP="007A5DCD">
      <w:pPr>
        <w:pStyle w:val="NormalWeb"/>
        <w:numPr>
          <w:ilvl w:val="0"/>
          <w:numId w:val="1"/>
        </w:numPr>
        <w:spacing w:line="360" w:lineRule="auto"/>
        <w:jc w:val="both"/>
        <w:rPr>
          <w:rFonts w:ascii="Times New Roman" w:hAnsi="Verdana" w:cs="Times New Roman"/>
        </w:rPr>
      </w:pPr>
      <w:r>
        <w:rPr>
          <w:rFonts w:ascii="Times New Roman" w:hAnsi="Verdana" w:cs="Times New Roman"/>
        </w:rPr>
        <w:t>UHM</w:t>
      </w:r>
      <w:r w:rsidRPr="00BD235E">
        <w:rPr>
          <w:rFonts w:ascii="Times New Roman" w:hAnsi="Verdana" w:cs="Times New Roman" w:hint="eastAsia"/>
        </w:rPr>
        <w:t>将为每位录取的</w:t>
      </w:r>
      <w:r>
        <w:rPr>
          <w:rFonts w:ascii="Times New Roman" w:hAnsi="Verdana" w:cs="Times New Roman" w:hint="eastAsia"/>
        </w:rPr>
        <w:t>学生提供每学期</w:t>
      </w:r>
      <w:r>
        <w:rPr>
          <w:rFonts w:ascii="Times New Roman" w:hAnsi="Verdana" w:cs="Times New Roman"/>
        </w:rPr>
        <w:t>2</w:t>
      </w:r>
      <w:r w:rsidRPr="00BD235E">
        <w:rPr>
          <w:rFonts w:ascii="Times New Roman" w:hAnsi="Verdana" w:cs="Times New Roman"/>
        </w:rPr>
        <w:t>000</w:t>
      </w:r>
      <w:r w:rsidRPr="00BD235E">
        <w:rPr>
          <w:rFonts w:ascii="Times New Roman" w:hAnsi="Verdana" w:cs="Times New Roman" w:hint="eastAsia"/>
        </w:rPr>
        <w:t>美元的奖学金</w:t>
      </w:r>
      <w:r>
        <w:rPr>
          <w:rFonts w:ascii="Times New Roman" w:hAnsi="Verdana" w:cs="Times New Roman" w:hint="eastAsia"/>
        </w:rPr>
        <w:t>，为期两年</w:t>
      </w:r>
      <w:r w:rsidRPr="00BD235E">
        <w:rPr>
          <w:rFonts w:ascii="Times New Roman" w:hAnsi="Verdana" w:cs="Times New Roman" w:hint="eastAsia"/>
        </w:rPr>
        <w:t>。</w:t>
      </w:r>
    </w:p>
    <w:p w:rsidR="00B66219" w:rsidRDefault="00B66219" w:rsidP="008C301D">
      <w:pPr>
        <w:pStyle w:val="NormalWeb"/>
        <w:numPr>
          <w:ilvl w:val="0"/>
          <w:numId w:val="1"/>
        </w:numPr>
        <w:spacing w:line="360" w:lineRule="auto"/>
        <w:jc w:val="both"/>
        <w:rPr>
          <w:rFonts w:ascii="Times New Roman" w:hAnsi="Verdana" w:cs="Times New Roman"/>
        </w:rPr>
      </w:pPr>
      <w:r>
        <w:rPr>
          <w:rFonts w:ascii="Times New Roman" w:hAnsi="Verdana" w:cs="Times New Roman"/>
        </w:rPr>
        <w:t>2016</w:t>
      </w:r>
      <w:r>
        <w:rPr>
          <w:rFonts w:ascii="Times New Roman" w:hAnsi="Verdana" w:cs="Times New Roman" w:hint="eastAsia"/>
        </w:rPr>
        <w:t>年收费仅供参考：学费</w:t>
      </w:r>
      <w:r>
        <w:rPr>
          <w:rFonts w:ascii="Times New Roman" w:hAnsi="Verdana" w:cs="Times New Roman"/>
        </w:rPr>
        <w:t>25740</w:t>
      </w:r>
      <w:r>
        <w:rPr>
          <w:rFonts w:ascii="Times New Roman" w:hAnsi="Verdana" w:cs="Times New Roman" w:hint="eastAsia"/>
        </w:rPr>
        <w:t>美元</w:t>
      </w:r>
      <w:r>
        <w:rPr>
          <w:rFonts w:ascii="Times New Roman" w:hAnsi="Verdana" w:cs="Times New Roman"/>
        </w:rPr>
        <w:t>/</w:t>
      </w:r>
      <w:r>
        <w:rPr>
          <w:rFonts w:ascii="Times New Roman" w:hAnsi="Verdana" w:cs="Times New Roman" w:hint="eastAsia"/>
        </w:rPr>
        <w:t>学年（</w:t>
      </w:r>
      <w:r>
        <w:t>excludes scholarship</w:t>
      </w:r>
      <w:r>
        <w:rPr>
          <w:rFonts w:ascii="Times New Roman" w:hAnsi="Verdana" w:cs="Times New Roman" w:hint="eastAsia"/>
        </w:rPr>
        <w:t>），杂费</w:t>
      </w:r>
      <w:r>
        <w:rPr>
          <w:rFonts w:ascii="Times New Roman" w:hAnsi="Verdana" w:cs="Times New Roman"/>
        </w:rPr>
        <w:t>800</w:t>
      </w:r>
      <w:r>
        <w:rPr>
          <w:rFonts w:ascii="Times New Roman" w:hAnsi="Verdana" w:cs="Times New Roman" w:hint="eastAsia"/>
        </w:rPr>
        <w:t>美元</w:t>
      </w:r>
      <w:r>
        <w:rPr>
          <w:rFonts w:ascii="Times New Roman" w:hAnsi="Verdana" w:cs="Times New Roman"/>
        </w:rPr>
        <w:t>/</w:t>
      </w:r>
      <w:r>
        <w:rPr>
          <w:rFonts w:ascii="Times New Roman" w:hAnsi="Verdana" w:cs="Times New Roman" w:hint="eastAsia"/>
        </w:rPr>
        <w:t>学年</w:t>
      </w:r>
    </w:p>
    <w:p w:rsidR="00B66219" w:rsidRDefault="00B66219" w:rsidP="007A5DCD">
      <w:pPr>
        <w:pStyle w:val="NormalWeb"/>
        <w:numPr>
          <w:ilvl w:val="0"/>
          <w:numId w:val="1"/>
        </w:numPr>
        <w:spacing w:line="360" w:lineRule="auto"/>
        <w:jc w:val="both"/>
        <w:rPr>
          <w:rFonts w:ascii="Times New Roman" w:hAnsi="Verdana" w:cs="Times New Roman"/>
        </w:rPr>
      </w:pPr>
      <w:r>
        <w:rPr>
          <w:rFonts w:ascii="Times New Roman" w:hAnsi="Verdana" w:cs="Times New Roman" w:hint="eastAsia"/>
        </w:rPr>
        <w:t>学生除了要缴纳的项目费用外，其余的生活费医疗保险费用自理</w:t>
      </w:r>
    </w:p>
    <w:p w:rsidR="00B66219" w:rsidRPr="00335E01" w:rsidRDefault="00B66219" w:rsidP="007A5DCD">
      <w:pPr>
        <w:pStyle w:val="NormalWeb"/>
        <w:spacing w:line="360" w:lineRule="auto"/>
        <w:jc w:val="both"/>
      </w:pPr>
      <w:r w:rsidRPr="00335E01">
        <w:rPr>
          <w:rFonts w:eastAsia="黑体" w:hAnsi="黑体" w:hint="eastAsia"/>
          <w:b/>
        </w:rPr>
        <w:t>签证</w:t>
      </w:r>
      <w:r>
        <w:rPr>
          <w:rFonts w:eastAsia="黑体" w:hAnsi="黑体" w:hint="eastAsia"/>
          <w:b/>
        </w:rPr>
        <w:t>资讯</w:t>
      </w:r>
    </w:p>
    <w:p w:rsidR="00B66219" w:rsidRPr="00335E01" w:rsidRDefault="00B66219" w:rsidP="007A5DCD">
      <w:pPr>
        <w:pStyle w:val="NormalWeb"/>
        <w:numPr>
          <w:ilvl w:val="0"/>
          <w:numId w:val="1"/>
        </w:numPr>
        <w:spacing w:line="360" w:lineRule="auto"/>
        <w:jc w:val="both"/>
        <w:rPr>
          <w:rFonts w:hAnsi="Verdana"/>
        </w:rPr>
      </w:pPr>
      <w:r w:rsidRPr="00335E01">
        <w:rPr>
          <w:rFonts w:hAnsi="Verdana" w:hint="eastAsia"/>
        </w:rPr>
        <w:t>详情请查询</w:t>
      </w:r>
      <w:r>
        <w:rPr>
          <w:rFonts w:hAnsi="Verdana" w:hint="eastAsia"/>
        </w:rPr>
        <w:t>美国</w:t>
      </w:r>
      <w:r w:rsidRPr="00335E01">
        <w:rPr>
          <w:rFonts w:hAnsi="Verdana" w:hint="eastAsia"/>
        </w:rPr>
        <w:t>签证网</w:t>
      </w:r>
    </w:p>
    <w:p w:rsidR="00B66219" w:rsidRPr="00BD235E" w:rsidRDefault="00B66219" w:rsidP="007A5DCD">
      <w:pPr>
        <w:pStyle w:val="NormalWeb"/>
        <w:numPr>
          <w:ilvl w:val="0"/>
          <w:numId w:val="1"/>
        </w:numPr>
        <w:spacing w:line="360" w:lineRule="auto"/>
        <w:jc w:val="both"/>
        <w:rPr>
          <w:rFonts w:hAnsi="Verdana"/>
        </w:rPr>
      </w:pPr>
      <w:hyperlink r:id="rId20" w:history="1">
        <w:r w:rsidRPr="00BD235E">
          <w:rPr>
            <w:rStyle w:val="Hyperlink"/>
            <w:rFonts w:cs="宋体"/>
          </w:rPr>
          <w:t>http://www.ustraveldocs.com/cn_zh/cn-niv-visaapply.asp</w:t>
        </w:r>
      </w:hyperlink>
    </w:p>
    <w:p w:rsidR="00B66219" w:rsidRPr="000A22C4" w:rsidRDefault="00B66219" w:rsidP="00DA2D2C">
      <w:pPr>
        <w:pStyle w:val="NormalWeb"/>
        <w:numPr>
          <w:ilvl w:val="0"/>
          <w:numId w:val="1"/>
        </w:numPr>
        <w:spacing w:line="360" w:lineRule="auto"/>
        <w:jc w:val="both"/>
        <w:rPr>
          <w:rFonts w:hAnsi="Verdana"/>
        </w:rPr>
      </w:pPr>
      <w:r w:rsidRPr="000A22C4">
        <w:rPr>
          <w:rFonts w:hAnsi="Verdana" w:hint="eastAsia"/>
        </w:rPr>
        <w:t>温馨</w:t>
      </w:r>
      <w:bookmarkStart w:id="0" w:name="_GoBack"/>
      <w:bookmarkEnd w:id="0"/>
      <w:r w:rsidRPr="000A22C4">
        <w:rPr>
          <w:rFonts w:hAnsi="Verdana" w:hint="eastAsia"/>
        </w:rPr>
        <w:t>提醒：银行</w:t>
      </w:r>
      <w:r w:rsidRPr="000A22C4">
        <w:rPr>
          <w:rFonts w:hAnsi="Verdana"/>
        </w:rPr>
        <w:t>“</w:t>
      </w:r>
      <w:r w:rsidRPr="000A22C4">
        <w:rPr>
          <w:rFonts w:hAnsi="Verdana" w:hint="eastAsia"/>
        </w:rPr>
        <w:t>存款证明</w:t>
      </w:r>
      <w:r w:rsidRPr="000A22C4">
        <w:rPr>
          <w:rFonts w:hAnsi="Verdana"/>
        </w:rPr>
        <w:t>”</w:t>
      </w:r>
      <w:r w:rsidRPr="000A22C4">
        <w:rPr>
          <w:rFonts w:hAnsi="Verdana" w:hint="eastAsia"/>
        </w:rPr>
        <w:t>中的金额应包含学费和生活费</w:t>
      </w:r>
      <w:r>
        <w:rPr>
          <w:rFonts w:hAnsi="Verdana" w:hint="eastAsia"/>
        </w:rPr>
        <w:t>等所有花销</w:t>
      </w:r>
      <w:r w:rsidRPr="000A22C4">
        <w:rPr>
          <w:rFonts w:hAnsi="Verdana" w:hint="eastAsia"/>
        </w:rPr>
        <w:t>。</w:t>
      </w:r>
      <w:r w:rsidRPr="000A22C4">
        <w:rPr>
          <w:rFonts w:hAnsi="Verdana"/>
        </w:rPr>
        <w:t xml:space="preserve">     </w:t>
      </w:r>
    </w:p>
    <w:sectPr w:rsidR="00B66219" w:rsidRPr="000A22C4" w:rsidSect="005138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219" w:rsidRDefault="00B66219" w:rsidP="00996C65">
      <w:r>
        <w:separator/>
      </w:r>
    </w:p>
  </w:endnote>
  <w:endnote w:type="continuationSeparator" w:id="1">
    <w:p w:rsidR="00B66219" w:rsidRDefault="00B66219" w:rsidP="00996C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
    <w:altName w:val="Arial Unicode MS"/>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219" w:rsidRDefault="00B66219" w:rsidP="00996C65">
      <w:r>
        <w:separator/>
      </w:r>
    </w:p>
  </w:footnote>
  <w:footnote w:type="continuationSeparator" w:id="1">
    <w:p w:rsidR="00B66219" w:rsidRDefault="00B66219" w:rsidP="00996C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9628C9C"/>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45A6740C"/>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DB969282"/>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E35A931E"/>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90D26E5C"/>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7AC44398"/>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A29CD32C"/>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0BCAC13E"/>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6D7EEB3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B868AC0"/>
    <w:lvl w:ilvl="0">
      <w:start w:val="1"/>
      <w:numFmt w:val="bullet"/>
      <w:lvlText w:val=""/>
      <w:lvlJc w:val="left"/>
      <w:pPr>
        <w:tabs>
          <w:tab w:val="num" w:pos="360"/>
        </w:tabs>
        <w:ind w:left="360" w:hanging="360"/>
      </w:pPr>
      <w:rPr>
        <w:rFonts w:ascii="Wingdings" w:hAnsi="Wingdings" w:hint="default"/>
      </w:rPr>
    </w:lvl>
  </w:abstractNum>
  <w:abstractNum w:abstractNumId="10">
    <w:nsid w:val="08705B7F"/>
    <w:multiLevelType w:val="hybridMultilevel"/>
    <w:tmpl w:val="EB72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EC5006"/>
    <w:multiLevelType w:val="hybridMultilevel"/>
    <w:tmpl w:val="7FE02F6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D35751"/>
    <w:multiLevelType w:val="hybridMultilevel"/>
    <w:tmpl w:val="E34ED83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4500DBA"/>
    <w:multiLevelType w:val="hybridMultilevel"/>
    <w:tmpl w:val="80108102"/>
    <w:lvl w:ilvl="0" w:tplc="0409000F">
      <w:start w:val="1"/>
      <w:numFmt w:val="decimal"/>
      <w:lvlText w:val="%1."/>
      <w:lvlJc w:val="left"/>
      <w:pPr>
        <w:ind w:left="420" w:hanging="420"/>
      </w:pPr>
      <w:rPr>
        <w:rFonts w:cs="Times New Roman"/>
      </w:rPr>
    </w:lvl>
    <w:lvl w:ilvl="1" w:tplc="C8BEAD4C">
      <w:start w:val="1"/>
      <w:numFmt w:val="decimal"/>
      <w:lvlText w:val="%2）"/>
      <w:lvlJc w:val="left"/>
      <w:pPr>
        <w:tabs>
          <w:tab w:val="num" w:pos="780"/>
        </w:tabs>
        <w:ind w:left="780" w:hanging="360"/>
      </w:pPr>
      <w:rPr>
        <w:rFonts w:cs="Times New Roman" w:hint="default"/>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42F91E75"/>
    <w:multiLevelType w:val="hybridMultilevel"/>
    <w:tmpl w:val="2C0C37C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682331"/>
    <w:multiLevelType w:val="hybridMultilevel"/>
    <w:tmpl w:val="A0DCBB76"/>
    <w:lvl w:ilvl="0" w:tplc="1FC05CF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151AB3"/>
    <w:multiLevelType w:val="hybridMultilevel"/>
    <w:tmpl w:val="E4D0A0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6"/>
  </w:num>
  <w:num w:numId="3">
    <w:abstractNumId w:val="11"/>
  </w:num>
  <w:num w:numId="4">
    <w:abstractNumId w:val="10"/>
  </w:num>
  <w:num w:numId="5">
    <w:abstractNumId w:val="15"/>
  </w:num>
  <w:num w:numId="6">
    <w:abstractNumId w:val="14"/>
  </w:num>
  <w:num w:numId="7">
    <w:abstractNumId w:val="13"/>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6C65"/>
    <w:rsid w:val="00007C59"/>
    <w:rsid w:val="000139B0"/>
    <w:rsid w:val="00021169"/>
    <w:rsid w:val="00054FA4"/>
    <w:rsid w:val="00065D4E"/>
    <w:rsid w:val="00083A67"/>
    <w:rsid w:val="00085671"/>
    <w:rsid w:val="00094121"/>
    <w:rsid w:val="000A22C4"/>
    <w:rsid w:val="000B3146"/>
    <w:rsid w:val="000D54B7"/>
    <w:rsid w:val="001813E0"/>
    <w:rsid w:val="001F0329"/>
    <w:rsid w:val="002422D6"/>
    <w:rsid w:val="00282027"/>
    <w:rsid w:val="00294B29"/>
    <w:rsid w:val="002B74CE"/>
    <w:rsid w:val="002E0493"/>
    <w:rsid w:val="003329C8"/>
    <w:rsid w:val="00335E01"/>
    <w:rsid w:val="0037660B"/>
    <w:rsid w:val="003C0321"/>
    <w:rsid w:val="003E2D68"/>
    <w:rsid w:val="004442BD"/>
    <w:rsid w:val="00475865"/>
    <w:rsid w:val="00476C35"/>
    <w:rsid w:val="004842FF"/>
    <w:rsid w:val="004E0A64"/>
    <w:rsid w:val="004F7D82"/>
    <w:rsid w:val="00513880"/>
    <w:rsid w:val="00516109"/>
    <w:rsid w:val="00516716"/>
    <w:rsid w:val="005453F0"/>
    <w:rsid w:val="005C31E3"/>
    <w:rsid w:val="005C6D3C"/>
    <w:rsid w:val="005E47FC"/>
    <w:rsid w:val="00606ED0"/>
    <w:rsid w:val="00620D72"/>
    <w:rsid w:val="006748D7"/>
    <w:rsid w:val="006D0986"/>
    <w:rsid w:val="00700E5F"/>
    <w:rsid w:val="0073519F"/>
    <w:rsid w:val="007A5DCD"/>
    <w:rsid w:val="008303FD"/>
    <w:rsid w:val="008365AA"/>
    <w:rsid w:val="00844A6E"/>
    <w:rsid w:val="00872E18"/>
    <w:rsid w:val="008A7B98"/>
    <w:rsid w:val="008C301D"/>
    <w:rsid w:val="008C754C"/>
    <w:rsid w:val="008E42AD"/>
    <w:rsid w:val="008E7B26"/>
    <w:rsid w:val="00921878"/>
    <w:rsid w:val="00927F59"/>
    <w:rsid w:val="00954AC6"/>
    <w:rsid w:val="00983729"/>
    <w:rsid w:val="00996C65"/>
    <w:rsid w:val="009A5960"/>
    <w:rsid w:val="009D64A7"/>
    <w:rsid w:val="009D72EB"/>
    <w:rsid w:val="00A564D3"/>
    <w:rsid w:val="00A93847"/>
    <w:rsid w:val="00B66219"/>
    <w:rsid w:val="00BB313F"/>
    <w:rsid w:val="00BD0ABC"/>
    <w:rsid w:val="00BD235E"/>
    <w:rsid w:val="00C6073F"/>
    <w:rsid w:val="00C73CE7"/>
    <w:rsid w:val="00C76053"/>
    <w:rsid w:val="00C81152"/>
    <w:rsid w:val="00C90051"/>
    <w:rsid w:val="00D031BC"/>
    <w:rsid w:val="00D50E91"/>
    <w:rsid w:val="00D52BD1"/>
    <w:rsid w:val="00DA2D2C"/>
    <w:rsid w:val="00DC1E40"/>
    <w:rsid w:val="00E21B7F"/>
    <w:rsid w:val="00E457C8"/>
    <w:rsid w:val="00E81469"/>
    <w:rsid w:val="00E87ED2"/>
    <w:rsid w:val="00EA5D78"/>
    <w:rsid w:val="00EB2DE2"/>
    <w:rsid w:val="00EE66AA"/>
    <w:rsid w:val="00F26EF9"/>
    <w:rsid w:val="00F4091F"/>
    <w:rsid w:val="00F86BE4"/>
    <w:rsid w:val="00F93E10"/>
    <w:rsid w:val="00FD7CB4"/>
    <w:rsid w:val="00FE145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880"/>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96C6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96C65"/>
    <w:rPr>
      <w:rFonts w:cs="Times New Roman"/>
      <w:sz w:val="18"/>
      <w:szCs w:val="18"/>
    </w:rPr>
  </w:style>
  <w:style w:type="paragraph" w:styleId="Footer">
    <w:name w:val="footer"/>
    <w:basedOn w:val="Normal"/>
    <w:link w:val="FooterChar"/>
    <w:uiPriority w:val="99"/>
    <w:semiHidden/>
    <w:rsid w:val="00996C6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996C65"/>
    <w:rPr>
      <w:rFonts w:cs="Times New Roman"/>
      <w:sz w:val="18"/>
      <w:szCs w:val="18"/>
    </w:rPr>
  </w:style>
  <w:style w:type="character" w:styleId="Hyperlink">
    <w:name w:val="Hyperlink"/>
    <w:basedOn w:val="DefaultParagraphFont"/>
    <w:uiPriority w:val="99"/>
    <w:rsid w:val="00996C65"/>
    <w:rPr>
      <w:rFonts w:cs="Times New Roman"/>
      <w:color w:val="0000FF"/>
      <w:u w:val="single"/>
    </w:rPr>
  </w:style>
  <w:style w:type="paragraph" w:styleId="NormalWeb">
    <w:name w:val="Normal (Web)"/>
    <w:basedOn w:val="Normal"/>
    <w:uiPriority w:val="99"/>
    <w:rsid w:val="00996C65"/>
    <w:pPr>
      <w:widowControl/>
      <w:spacing w:before="100" w:beforeAutospacing="1" w:after="100" w:afterAutospacing="1"/>
      <w:jc w:val="left"/>
    </w:pPr>
    <w:rPr>
      <w:rFonts w:ascii="宋体" w:hAnsi="宋体" w:cs="宋体"/>
      <w:kern w:val="0"/>
      <w:sz w:val="24"/>
      <w:szCs w:val="24"/>
    </w:rPr>
  </w:style>
  <w:style w:type="character" w:styleId="FollowedHyperlink">
    <w:name w:val="FollowedHyperlink"/>
    <w:basedOn w:val="DefaultParagraphFont"/>
    <w:uiPriority w:val="99"/>
    <w:semiHidden/>
    <w:rsid w:val="008365AA"/>
    <w:rPr>
      <w:rFonts w:cs="Times New Roman"/>
      <w:color w:val="800080"/>
      <w:u w:val="single"/>
    </w:rPr>
  </w:style>
  <w:style w:type="paragraph" w:styleId="ListParagraph">
    <w:name w:val="List Paragraph"/>
    <w:aliases w:val="B Level"/>
    <w:basedOn w:val="Normal"/>
    <w:uiPriority w:val="99"/>
    <w:qFormat/>
    <w:rsid w:val="00F93E10"/>
    <w:pPr>
      <w:ind w:firstLineChars="200" w:firstLine="420"/>
    </w:pPr>
  </w:style>
  <w:style w:type="paragraph" w:styleId="NoSpacing">
    <w:name w:val="No Spacing"/>
    <w:uiPriority w:val="99"/>
    <w:qFormat/>
    <w:rsid w:val="00C81152"/>
    <w:rPr>
      <w:kern w:val="0"/>
      <w:sz w:val="22"/>
    </w:rPr>
  </w:style>
</w:styles>
</file>

<file path=word/webSettings.xml><?xml version="1.0" encoding="utf-8"?>
<w:webSettings xmlns:r="http://schemas.openxmlformats.org/officeDocument/2006/relationships" xmlns:w="http://schemas.openxmlformats.org/wordprocessingml/2006/main">
  <w:divs>
    <w:div w:id="130054688">
      <w:marLeft w:val="0"/>
      <w:marRight w:val="0"/>
      <w:marTop w:val="0"/>
      <w:marBottom w:val="0"/>
      <w:divBdr>
        <w:top w:val="none" w:sz="0" w:space="0" w:color="auto"/>
        <w:left w:val="none" w:sz="0" w:space="0" w:color="auto"/>
        <w:bottom w:val="none" w:sz="0" w:space="0" w:color="auto"/>
        <w:right w:val="none" w:sz="0" w:space="0" w:color="auto"/>
      </w:divBdr>
      <w:divsChild>
        <w:div w:id="130054691">
          <w:marLeft w:val="0"/>
          <w:marRight w:val="0"/>
          <w:marTop w:val="0"/>
          <w:marBottom w:val="0"/>
          <w:divBdr>
            <w:top w:val="none" w:sz="0" w:space="0" w:color="auto"/>
            <w:left w:val="none" w:sz="0" w:space="0" w:color="auto"/>
            <w:bottom w:val="none" w:sz="0" w:space="0" w:color="auto"/>
            <w:right w:val="none" w:sz="0" w:space="0" w:color="auto"/>
          </w:divBdr>
          <w:divsChild>
            <w:div w:id="130054689">
              <w:marLeft w:val="0"/>
              <w:marRight w:val="0"/>
              <w:marTop w:val="0"/>
              <w:marBottom w:val="0"/>
              <w:divBdr>
                <w:top w:val="none" w:sz="0" w:space="0" w:color="auto"/>
                <w:left w:val="none" w:sz="0" w:space="0" w:color="auto"/>
                <w:bottom w:val="none" w:sz="0" w:space="0" w:color="auto"/>
                <w:right w:val="none" w:sz="0" w:space="0" w:color="auto"/>
              </w:divBdr>
            </w:div>
            <w:div w:id="13005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noa.hawaii.edu/graduate/content/forms" TargetMode="External"/><Relationship Id="rId13" Type="http://schemas.openxmlformats.org/officeDocument/2006/relationships/hyperlink" Target="http://seis.bfsu.edu.cn/wp-content/uploads/sites/16/2016/11/Economics.pdf" TargetMode="External"/><Relationship Id="rId18" Type="http://schemas.openxmlformats.org/officeDocument/2006/relationships/hyperlink" Target="http://seis.bfsu.edu.cn/wp-content/uploads/sites/16/2016/11/Sociology.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goo.gl/forms/kvw4K2uHRw" TargetMode="External"/><Relationship Id="rId12" Type="http://schemas.openxmlformats.org/officeDocument/2006/relationships/hyperlink" Target="http://www.hawaii.edu/sls/wp-content/uploads/2014/07/UHM-DSLS-Waiver-Form-MA.pdf" TargetMode="External"/><Relationship Id="rId17" Type="http://schemas.openxmlformats.org/officeDocument/2006/relationships/hyperlink" Target="http://seis.bfsu.edu.cn/wp-content/uploads/sites/16/2016/11/Public-Administration.pdf" TargetMode="External"/><Relationship Id="rId2" Type="http://schemas.openxmlformats.org/officeDocument/2006/relationships/styles" Target="styles.xml"/><Relationship Id="rId16" Type="http://schemas.openxmlformats.org/officeDocument/2006/relationships/hyperlink" Target="http://seis.bfsu.edu.cn/wp-content/uploads/sites/16/2016/11/Political-Science.pdf" TargetMode="External"/><Relationship Id="rId20" Type="http://schemas.openxmlformats.org/officeDocument/2006/relationships/hyperlink" Target="http://www.ustraveldocs.com/cn_zh/cn-niv-visaapply.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awaii.edu/sls/wp-content/uploads/2014/07/2_LastnameFirstname_SuppInfo.pdf" TargetMode="External"/><Relationship Id="rId5" Type="http://schemas.openxmlformats.org/officeDocument/2006/relationships/footnotes" Target="footnotes.xml"/><Relationship Id="rId15" Type="http://schemas.openxmlformats.org/officeDocument/2006/relationships/hyperlink" Target="http://seis.bfsu.edu.cn/wp-content/uploads/sites/16/2016/11/Peace-Studies.pdf" TargetMode="External"/><Relationship Id="rId10" Type="http://schemas.openxmlformats.org/officeDocument/2006/relationships/hyperlink" Target="http://manoa.hawaii.edu/graduate/content/standardized-exams" TargetMode="External"/><Relationship Id="rId19" Type="http://schemas.openxmlformats.org/officeDocument/2006/relationships/hyperlink" Target="http://seis.bfsu.edu.cn/wp-content/uploads/sites/16/2016/11/Urban-and-Regional-Planning.pdf" TargetMode="External"/><Relationship Id="rId4" Type="http://schemas.openxmlformats.org/officeDocument/2006/relationships/webSettings" Target="webSettings.xml"/><Relationship Id="rId9" Type="http://schemas.openxmlformats.org/officeDocument/2006/relationships/hyperlink" Target="http://manoa.hawaii.edu/graduate/content/forms" TargetMode="External"/><Relationship Id="rId14" Type="http://schemas.openxmlformats.org/officeDocument/2006/relationships/hyperlink" Target="http://seis.bfsu.edu.cn/wp-content/uploads/sites/16/2016/11/Geography.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294</TotalTime>
  <Pages>4</Pages>
  <Words>705</Words>
  <Characters>4025</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MC SYSTEM</cp:lastModifiedBy>
  <cp:revision>7</cp:revision>
  <cp:lastPrinted>2012-09-17T08:52:00Z</cp:lastPrinted>
  <dcterms:created xsi:type="dcterms:W3CDTF">2016-10-27T06:07:00Z</dcterms:created>
  <dcterms:modified xsi:type="dcterms:W3CDTF">2016-11-30T08:24:00Z</dcterms:modified>
</cp:coreProperties>
</file>